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BD2" w:rsidRDefault="000D4BD2"/>
    <w:tbl>
      <w:tblPr>
        <w:tblW w:w="5030" w:type="pct"/>
        <w:tblInd w:w="18" w:type="dxa"/>
        <w:tblLayout w:type="fixed"/>
        <w:tblLook w:val="01E0" w:firstRow="1" w:lastRow="1" w:firstColumn="1" w:lastColumn="1" w:noHBand="0" w:noVBand="0"/>
      </w:tblPr>
      <w:tblGrid>
        <w:gridCol w:w="2070"/>
        <w:gridCol w:w="6660"/>
        <w:gridCol w:w="89"/>
        <w:gridCol w:w="2263"/>
      </w:tblGrid>
      <w:tr w:rsidR="00B42444" w:rsidRPr="00B42444" w:rsidTr="00A321D6">
        <w:trPr>
          <w:trHeight w:val="1170"/>
        </w:trPr>
        <w:tc>
          <w:tcPr>
            <w:tcW w:w="5000" w:type="pct"/>
            <w:gridSpan w:val="4"/>
            <w:vAlign w:val="center"/>
          </w:tcPr>
          <w:p w:rsidR="000D4BD2" w:rsidRDefault="000D4BD2" w:rsidP="00A321D6">
            <w:pPr>
              <w:pStyle w:val="TableHeading1"/>
              <w:rPr>
                <w:rFonts w:ascii="Candara" w:hAnsi="Candara"/>
                <w:i/>
                <w:noProof/>
                <w:color w:val="17365D" w:themeColor="text2" w:themeShade="BF"/>
                <w:sz w:val="32"/>
                <w:szCs w:val="32"/>
              </w:rPr>
            </w:pPr>
            <w:bookmarkStart w:id="0" w:name="OLE_LINK3"/>
            <w:bookmarkStart w:id="1" w:name="OLE_LINK4"/>
            <w:bookmarkStart w:id="2" w:name="OLE_LINK1"/>
            <w:bookmarkStart w:id="3" w:name="OLE_LINK2"/>
          </w:p>
          <w:p w:rsidR="00B42444" w:rsidRPr="00E53F44" w:rsidRDefault="00B42444" w:rsidP="00A321D6">
            <w:pPr>
              <w:pStyle w:val="TableHeading1"/>
              <w:rPr>
                <w:rFonts w:ascii="Candara" w:hAnsi="Candara"/>
                <w:i/>
                <w:color w:val="17365D" w:themeColor="text2" w:themeShade="BF"/>
                <w:sz w:val="32"/>
                <w:szCs w:val="32"/>
              </w:rPr>
            </w:pPr>
            <w:r w:rsidRPr="00E53F44">
              <w:rPr>
                <w:rFonts w:ascii="Candara" w:hAnsi="Candara"/>
                <w:i/>
                <w:noProof/>
                <w:color w:val="17365D" w:themeColor="text2" w:themeShade="BF"/>
                <w:sz w:val="32"/>
                <w:szCs w:val="32"/>
              </w:rPr>
              <w:drawing>
                <wp:anchor distT="0" distB="0" distL="114300" distR="114300" simplePos="0" relativeHeight="251662336" behindDoc="0" locked="0" layoutInCell="1" allowOverlap="1">
                  <wp:simplePos x="0" y="0"/>
                  <wp:positionH relativeFrom="column">
                    <wp:posOffset>4821555</wp:posOffset>
                  </wp:positionH>
                  <wp:positionV relativeFrom="paragraph">
                    <wp:posOffset>-272415</wp:posOffset>
                  </wp:positionV>
                  <wp:extent cx="2466975" cy="504825"/>
                  <wp:effectExtent l="19050" t="0" r="952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60972" t="84815" r="3056" b="5370"/>
                          <a:stretch>
                            <a:fillRect/>
                          </a:stretch>
                        </pic:blipFill>
                        <pic:spPr bwMode="auto">
                          <a:xfrm>
                            <a:off x="0" y="0"/>
                            <a:ext cx="2466975" cy="504825"/>
                          </a:xfrm>
                          <a:prstGeom prst="rect">
                            <a:avLst/>
                          </a:prstGeom>
                          <a:noFill/>
                          <a:ln w="9525">
                            <a:noFill/>
                            <a:miter lim="800000"/>
                            <a:headEnd/>
                            <a:tailEnd/>
                          </a:ln>
                        </pic:spPr>
                      </pic:pic>
                    </a:graphicData>
                  </a:graphic>
                </wp:anchor>
              </w:drawing>
            </w:r>
            <w:r w:rsidR="00A321D6">
              <w:rPr>
                <w:rFonts w:ascii="Candara" w:hAnsi="Candara"/>
                <w:i/>
                <w:noProof/>
                <w:color w:val="17365D" w:themeColor="text2" w:themeShade="BF"/>
                <w:sz w:val="32"/>
                <w:szCs w:val="32"/>
              </w:rPr>
              <w:t>Physician</w:t>
            </w:r>
            <w:r w:rsidR="006D4669">
              <w:rPr>
                <w:rFonts w:ascii="Candara" w:hAnsi="Candara"/>
                <w:i/>
                <w:color w:val="17365D" w:themeColor="text2" w:themeShade="BF"/>
                <w:sz w:val="32"/>
                <w:szCs w:val="32"/>
              </w:rPr>
              <w:t xml:space="preserve"> Leadership</w:t>
            </w:r>
          </w:p>
          <w:p w:rsidR="007B0EE1" w:rsidRPr="000D4BD2" w:rsidRDefault="00B42444" w:rsidP="00A321D6">
            <w:pPr>
              <w:pStyle w:val="TableHeading1"/>
              <w:rPr>
                <w:rFonts w:ascii="Candara" w:hAnsi="Candara"/>
                <w:i/>
                <w:color w:val="17365D" w:themeColor="text2" w:themeShade="BF"/>
                <w:sz w:val="22"/>
                <w:szCs w:val="22"/>
              </w:rPr>
            </w:pPr>
            <w:r w:rsidRPr="00E53F44">
              <w:rPr>
                <w:rFonts w:ascii="Candara" w:hAnsi="Candara"/>
                <w:i/>
                <w:color w:val="17365D" w:themeColor="text2" w:themeShade="BF"/>
                <w:sz w:val="32"/>
                <w:szCs w:val="32"/>
              </w:rPr>
              <w:t xml:space="preserve">A </w:t>
            </w:r>
            <w:r w:rsidR="00A321D6">
              <w:rPr>
                <w:rFonts w:ascii="Candara" w:hAnsi="Candara"/>
                <w:i/>
                <w:color w:val="17365D" w:themeColor="text2" w:themeShade="BF"/>
                <w:sz w:val="32"/>
                <w:szCs w:val="32"/>
              </w:rPr>
              <w:t>series designed for physicians</w:t>
            </w:r>
          </w:p>
          <w:p w:rsidR="000D4BD2" w:rsidRPr="000D4BD2" w:rsidRDefault="000D4BD2" w:rsidP="00A321D6">
            <w:pPr>
              <w:pStyle w:val="TableHeading1"/>
              <w:rPr>
                <w:rFonts w:ascii="Candara" w:hAnsi="Candara"/>
                <w:i/>
                <w:color w:val="17365D" w:themeColor="text2" w:themeShade="BF"/>
                <w:sz w:val="24"/>
              </w:rPr>
            </w:pPr>
          </w:p>
        </w:tc>
      </w:tr>
      <w:tr w:rsidR="00B42444" w:rsidRPr="00B42444" w:rsidTr="00A321D6">
        <w:trPr>
          <w:trHeight w:hRule="exact" w:val="720"/>
        </w:trPr>
        <w:tc>
          <w:tcPr>
            <w:tcW w:w="5000" w:type="pct"/>
            <w:gridSpan w:val="4"/>
            <w:shd w:val="clear" w:color="auto" w:fill="0F243E" w:themeFill="text2" w:themeFillShade="80"/>
            <w:vAlign w:val="center"/>
          </w:tcPr>
          <w:p w:rsidR="00D37C0B" w:rsidRPr="00155980" w:rsidRDefault="00B42444" w:rsidP="00A321D6">
            <w:pPr>
              <w:rPr>
                <w:rFonts w:ascii="Candara" w:hAnsi="Candara"/>
                <w:b/>
                <w:sz w:val="22"/>
                <w:szCs w:val="22"/>
              </w:rPr>
            </w:pPr>
            <w:r w:rsidRPr="00155980">
              <w:rPr>
                <w:rFonts w:ascii="Candara" w:hAnsi="Candara"/>
                <w:b/>
                <w:sz w:val="22"/>
                <w:szCs w:val="22"/>
              </w:rPr>
              <w:t>Dr. Jay Kaplan</w:t>
            </w:r>
          </w:p>
          <w:p w:rsidR="00B42444" w:rsidRPr="00BD3AEC" w:rsidRDefault="00D37C0B" w:rsidP="00BD3AEC">
            <w:pPr>
              <w:rPr>
                <w:rFonts w:ascii="Candara" w:hAnsi="Candara"/>
                <w:i/>
                <w:szCs w:val="20"/>
              </w:rPr>
            </w:pPr>
            <w:r w:rsidRPr="00155980">
              <w:rPr>
                <w:rFonts w:ascii="Candara" w:hAnsi="Candara"/>
                <w:b/>
                <w:i/>
                <w:szCs w:val="20"/>
              </w:rPr>
              <w:t>Medical Director</w:t>
            </w:r>
            <w:r w:rsidR="00BD3AEC" w:rsidRPr="00155980">
              <w:rPr>
                <w:rFonts w:ascii="Candara" w:hAnsi="Candara"/>
                <w:b/>
                <w:i/>
                <w:szCs w:val="20"/>
              </w:rPr>
              <w:t>,</w:t>
            </w:r>
            <w:r w:rsidRPr="00155980">
              <w:rPr>
                <w:rFonts w:ascii="Candara" w:hAnsi="Candara"/>
                <w:b/>
                <w:i/>
                <w:szCs w:val="20"/>
              </w:rPr>
              <w:t xml:space="preserve"> </w:t>
            </w:r>
            <w:proofErr w:type="spellStart"/>
            <w:r w:rsidRPr="00155980">
              <w:rPr>
                <w:rFonts w:ascii="Candara" w:hAnsi="Candara"/>
                <w:b/>
                <w:i/>
                <w:szCs w:val="20"/>
              </w:rPr>
              <w:t>Studer</w:t>
            </w:r>
            <w:proofErr w:type="spellEnd"/>
            <w:r w:rsidRPr="00155980">
              <w:rPr>
                <w:rFonts w:ascii="Candara" w:hAnsi="Candara"/>
                <w:b/>
                <w:i/>
                <w:szCs w:val="20"/>
              </w:rPr>
              <w:t xml:space="preserve"> Group </w:t>
            </w:r>
            <w:r w:rsidR="00BD3AEC" w:rsidRPr="00155980">
              <w:rPr>
                <w:rFonts w:ascii="Candara" w:hAnsi="Candara"/>
                <w:b/>
                <w:i/>
                <w:szCs w:val="20"/>
              </w:rPr>
              <w:t xml:space="preserve">&amp; </w:t>
            </w:r>
            <w:r w:rsidRPr="00155980">
              <w:rPr>
                <w:rFonts w:ascii="Candara" w:hAnsi="Candara"/>
                <w:b/>
                <w:i/>
                <w:szCs w:val="20"/>
              </w:rPr>
              <w:t>Director of Service and Operational Excellence</w:t>
            </w:r>
            <w:r w:rsidR="00BD3AEC" w:rsidRPr="00155980">
              <w:rPr>
                <w:rFonts w:ascii="Candara" w:hAnsi="Candara"/>
                <w:b/>
                <w:i/>
                <w:szCs w:val="20"/>
              </w:rPr>
              <w:t xml:space="preserve">, </w:t>
            </w:r>
            <w:r w:rsidRPr="00155980">
              <w:rPr>
                <w:rFonts w:ascii="Candara" w:hAnsi="Candara"/>
                <w:b/>
                <w:i/>
                <w:szCs w:val="20"/>
              </w:rPr>
              <w:t>CEP America Emergency Physician Partners</w:t>
            </w:r>
          </w:p>
        </w:tc>
      </w:tr>
      <w:tr w:rsidR="00B42444" w:rsidRPr="00B42444" w:rsidTr="00A321D6">
        <w:trPr>
          <w:trHeight w:val="2430"/>
        </w:trPr>
        <w:tc>
          <w:tcPr>
            <w:tcW w:w="934" w:type="pct"/>
            <w:shd w:val="clear" w:color="auto" w:fill="auto"/>
            <w:vAlign w:val="center"/>
          </w:tcPr>
          <w:p w:rsidR="00B42444" w:rsidRPr="00B42444" w:rsidRDefault="00B42444" w:rsidP="00141704">
            <w:pPr>
              <w:rPr>
                <w:rFonts w:ascii="Candara" w:hAnsi="Candara"/>
                <w:noProof/>
              </w:rPr>
            </w:pPr>
            <w:r w:rsidRPr="00B42444">
              <w:rPr>
                <w:rFonts w:ascii="Candara" w:hAnsi="Candara"/>
                <w:noProof/>
              </w:rPr>
              <w:drawing>
                <wp:anchor distT="0" distB="0" distL="114300" distR="114300" simplePos="0" relativeHeight="251661312" behindDoc="0" locked="0" layoutInCell="1" allowOverlap="1">
                  <wp:simplePos x="0" y="0"/>
                  <wp:positionH relativeFrom="column">
                    <wp:posOffset>-8255</wp:posOffset>
                  </wp:positionH>
                  <wp:positionV relativeFrom="paragraph">
                    <wp:posOffset>1905</wp:posOffset>
                  </wp:positionV>
                  <wp:extent cx="1181100" cy="1485900"/>
                  <wp:effectExtent l="19050" t="0" r="0" b="0"/>
                  <wp:wrapNone/>
                  <wp:docPr id="6" name="Picture 1" descr="JayKa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yKaplan.JPG"/>
                          <pic:cNvPicPr/>
                        </pic:nvPicPr>
                        <pic:blipFill>
                          <a:blip r:embed="rId10" cstate="print"/>
                          <a:stretch>
                            <a:fillRect/>
                          </a:stretch>
                        </pic:blipFill>
                        <pic:spPr>
                          <a:xfrm>
                            <a:off x="0" y="0"/>
                            <a:ext cx="1181100" cy="1485900"/>
                          </a:xfrm>
                          <a:prstGeom prst="rect">
                            <a:avLst/>
                          </a:prstGeom>
                        </pic:spPr>
                      </pic:pic>
                    </a:graphicData>
                  </a:graphic>
                </wp:anchor>
              </w:drawing>
            </w:r>
          </w:p>
        </w:tc>
        <w:tc>
          <w:tcPr>
            <w:tcW w:w="4066" w:type="pct"/>
            <w:gridSpan w:val="3"/>
            <w:shd w:val="clear" w:color="auto" w:fill="FFFFFF" w:themeFill="background1"/>
            <w:vAlign w:val="center"/>
          </w:tcPr>
          <w:p w:rsidR="00B42444" w:rsidRPr="00CD5B36" w:rsidRDefault="00B42444" w:rsidP="00340618">
            <w:pPr>
              <w:pStyle w:val="p1"/>
              <w:shd w:val="clear" w:color="auto" w:fill="F7F7F2"/>
              <w:spacing w:before="120"/>
              <w:rPr>
                <w:rFonts w:ascii="Candara" w:hAnsi="Candara"/>
                <w:i/>
                <w:color w:val="000000" w:themeColor="text1"/>
                <w:sz w:val="19"/>
                <w:szCs w:val="19"/>
              </w:rPr>
            </w:pPr>
            <w:r w:rsidRPr="000D4BD2">
              <w:rPr>
                <w:rFonts w:ascii="Candara" w:hAnsi="Candara"/>
                <w:sz w:val="20"/>
                <w:szCs w:val="20"/>
              </w:rPr>
              <w:t>Dr. Kaplan is a graduate of Harvard College and Harvard Medical School. Not only has he won teaching awards in 1996 and 1999, but in October 2003, he was named the American College of Emergency Physicians’ Outstanding Speaker of the Year.  As a national speaker and facilitator, Dr. Kaplan makes presentations to hospital leadership teams, emergency departments, medical groups and physicians as well as, conducting various coaching sessions; always maintaining the highest standards of clinical quality and service excellence. While he enjoys being an educator, Dr. Kaplan continues to practice medicine because of his love of the clinical aspect of medicine. In addition, caring for his patients helps him remain close to them as well as their families, the hospital staff and his colleagues.</w:t>
            </w:r>
          </w:p>
        </w:tc>
      </w:tr>
      <w:tr w:rsidR="00B42444" w:rsidRPr="00B42444" w:rsidTr="00A321D6">
        <w:trPr>
          <w:trHeight w:val="557"/>
        </w:trPr>
        <w:tc>
          <w:tcPr>
            <w:tcW w:w="5000" w:type="pct"/>
            <w:gridSpan w:val="4"/>
          </w:tcPr>
          <w:p w:rsidR="00B42444" w:rsidRPr="00B42444" w:rsidRDefault="00B42444" w:rsidP="00360207">
            <w:pPr>
              <w:spacing w:before="120"/>
              <w:rPr>
                <w:rFonts w:ascii="Candara" w:hAnsi="Candara"/>
                <w:b/>
                <w:sz w:val="21"/>
                <w:szCs w:val="21"/>
              </w:rPr>
            </w:pPr>
            <w:r w:rsidRPr="00B42444">
              <w:rPr>
                <w:rFonts w:ascii="Candara" w:hAnsi="Candara"/>
                <w:b/>
                <w:color w:val="17365D" w:themeColor="text2" w:themeShade="BF"/>
                <w:sz w:val="21"/>
                <w:szCs w:val="21"/>
              </w:rPr>
              <w:t>Nurses are from Saturn, Physicians are from Jupiter, and Administrators are from Mars:                                                                                         Let’s speak the same language</w:t>
            </w:r>
          </w:p>
        </w:tc>
      </w:tr>
      <w:tr w:rsidR="00B26F4D" w:rsidRPr="00B42444" w:rsidTr="000D4BD2">
        <w:trPr>
          <w:trHeight w:val="1818"/>
        </w:trPr>
        <w:tc>
          <w:tcPr>
            <w:tcW w:w="3939" w:type="pct"/>
            <w:gridSpan w:val="2"/>
          </w:tcPr>
          <w:p w:rsidR="00B26F4D" w:rsidRPr="00A321D6" w:rsidRDefault="00A321D6" w:rsidP="00360E74">
            <w:pPr>
              <w:rPr>
                <w:rFonts w:ascii="Candara" w:hAnsi="Candara"/>
                <w:szCs w:val="20"/>
              </w:rPr>
            </w:pPr>
            <w:r w:rsidRPr="00A321D6">
              <w:rPr>
                <w:rFonts w:ascii="Candara" w:hAnsi="Candara"/>
                <w:szCs w:val="20"/>
              </w:rPr>
              <w:t xml:space="preserve">Success in health care is never achieved alone; it is an outcome of great teamwork.  Yet in the era of the electronic health record and the focus on meaningful use, we talk to each other less.  Quality of care is dependent on clear and consistent communication between physicians and between physicians and nurses.  Physicians, nurses and hospital administrators come from different perspectives and we have different communication styles.  If we do not recognize this, messaging becomes fragmented and patient safety and outcomes suffer.  This session will review tactics for creating a great team to deliver outstanding patient care.  </w:t>
            </w:r>
          </w:p>
        </w:tc>
        <w:tc>
          <w:tcPr>
            <w:tcW w:w="1061" w:type="pct"/>
            <w:gridSpan w:val="2"/>
            <w:shd w:val="clear" w:color="auto" w:fill="auto"/>
          </w:tcPr>
          <w:p w:rsidR="00A321D6" w:rsidRDefault="00B26F4D" w:rsidP="002E48A9">
            <w:pPr>
              <w:rPr>
                <w:rFonts w:ascii="Candara" w:hAnsi="Candara"/>
                <w:b/>
                <w:i/>
                <w:sz w:val="19"/>
                <w:szCs w:val="19"/>
              </w:rPr>
            </w:pPr>
            <w:r w:rsidRPr="007B0EE1">
              <w:rPr>
                <w:rFonts w:ascii="Candara" w:hAnsi="Candara"/>
                <w:b/>
                <w:i/>
                <w:sz w:val="19"/>
                <w:szCs w:val="19"/>
              </w:rPr>
              <w:t xml:space="preserve">July 1 </w:t>
            </w:r>
          </w:p>
          <w:p w:rsidR="00B26F4D" w:rsidRPr="007B0EE1" w:rsidRDefault="00A321D6" w:rsidP="002E48A9">
            <w:pPr>
              <w:rPr>
                <w:rFonts w:ascii="Candara" w:hAnsi="Candara"/>
                <w:b/>
                <w:i/>
                <w:sz w:val="19"/>
                <w:szCs w:val="19"/>
              </w:rPr>
            </w:pPr>
            <w:r>
              <w:rPr>
                <w:rFonts w:ascii="Candara" w:hAnsi="Candara"/>
                <w:b/>
                <w:i/>
                <w:sz w:val="19"/>
                <w:szCs w:val="19"/>
              </w:rPr>
              <w:t>5 – 9</w:t>
            </w:r>
            <w:r w:rsidR="00B26F4D" w:rsidRPr="007B0EE1">
              <w:rPr>
                <w:rFonts w:ascii="Candara" w:hAnsi="Candara"/>
                <w:b/>
                <w:i/>
                <w:sz w:val="19"/>
                <w:szCs w:val="19"/>
              </w:rPr>
              <w:t xml:space="preserve"> p.m. </w:t>
            </w:r>
          </w:p>
          <w:p w:rsidR="00B26F4D" w:rsidRPr="00B42444" w:rsidRDefault="00A321D6" w:rsidP="002E48A9">
            <w:pPr>
              <w:rPr>
                <w:rFonts w:ascii="Candara" w:hAnsi="Candara"/>
                <w:i/>
                <w:sz w:val="19"/>
                <w:szCs w:val="19"/>
              </w:rPr>
            </w:pPr>
            <w:r>
              <w:rPr>
                <w:rFonts w:ascii="Candara" w:hAnsi="Candara"/>
                <w:i/>
                <w:sz w:val="19"/>
                <w:szCs w:val="19"/>
              </w:rPr>
              <w:t>5 p.m. mixer</w:t>
            </w:r>
          </w:p>
          <w:p w:rsidR="00B26F4D" w:rsidRPr="00B42444" w:rsidRDefault="00B26F4D" w:rsidP="002E48A9">
            <w:pPr>
              <w:rPr>
                <w:rFonts w:ascii="Candara" w:hAnsi="Candara"/>
              </w:rPr>
            </w:pPr>
            <w:r w:rsidRPr="00B42444">
              <w:rPr>
                <w:rFonts w:ascii="Candara" w:hAnsi="Candara"/>
                <w:i/>
                <w:sz w:val="19"/>
                <w:szCs w:val="19"/>
              </w:rPr>
              <w:t>Location TBD</w:t>
            </w:r>
          </w:p>
        </w:tc>
      </w:tr>
      <w:tr w:rsidR="00B42444" w:rsidRPr="00B42444" w:rsidTr="00A321D6">
        <w:trPr>
          <w:trHeight w:hRule="exact" w:val="388"/>
        </w:trPr>
        <w:tc>
          <w:tcPr>
            <w:tcW w:w="5000" w:type="pct"/>
            <w:gridSpan w:val="4"/>
          </w:tcPr>
          <w:p w:rsidR="00B42444" w:rsidRPr="00B42444" w:rsidRDefault="00B42444" w:rsidP="00B42444">
            <w:pPr>
              <w:spacing w:before="120"/>
              <w:rPr>
                <w:rFonts w:ascii="Candara" w:hAnsi="Candara"/>
                <w:sz w:val="21"/>
                <w:szCs w:val="21"/>
              </w:rPr>
            </w:pPr>
            <w:r w:rsidRPr="00B42444">
              <w:rPr>
                <w:rFonts w:ascii="Candara" w:hAnsi="Candara"/>
                <w:b/>
                <w:color w:val="17365D" w:themeColor="text2" w:themeShade="BF"/>
                <w:sz w:val="21"/>
                <w:szCs w:val="21"/>
              </w:rPr>
              <w:t>Leadership and Accountability</w:t>
            </w:r>
          </w:p>
        </w:tc>
      </w:tr>
      <w:tr w:rsidR="00B26F4D" w:rsidRPr="00B42444" w:rsidTr="000D4BD2">
        <w:trPr>
          <w:trHeight w:val="1863"/>
        </w:trPr>
        <w:tc>
          <w:tcPr>
            <w:tcW w:w="3979" w:type="pct"/>
            <w:gridSpan w:val="3"/>
          </w:tcPr>
          <w:p w:rsidR="00B26F4D" w:rsidRPr="00A321D6" w:rsidRDefault="00A321D6" w:rsidP="000C216A">
            <w:pPr>
              <w:shd w:val="clear" w:color="auto" w:fill="FFFFFF"/>
              <w:rPr>
                <w:rFonts w:ascii="Candara" w:hAnsi="Candara"/>
                <w:szCs w:val="20"/>
              </w:rPr>
            </w:pPr>
            <w:r w:rsidRPr="00A321D6">
              <w:rPr>
                <w:rFonts w:ascii="Candara" w:hAnsi="Candara"/>
                <w:szCs w:val="20"/>
              </w:rPr>
              <w:t>“When standards are not rigorously upheld and inadequate performance is allowed to endure the capabilities of leadership succumb to atrophy.” (Harvard Business Review 10/2012).  Physicians are taught to be healers but they are not taught to be leaders.  Leaders answer the question “This is what we want to be known for” and then they get their colleagues to buy in to that vision.  As a leader what is your vision of yourself, your practice and your organization? After you set your course, how do you invite others to get on board to support the idea or goal? This session will focus on leadership and how to create a consistent and highly reliable experience for patients and staff.</w:t>
            </w:r>
          </w:p>
        </w:tc>
        <w:tc>
          <w:tcPr>
            <w:tcW w:w="1021" w:type="pct"/>
            <w:shd w:val="clear" w:color="auto" w:fill="auto"/>
          </w:tcPr>
          <w:p w:rsidR="00A321D6" w:rsidRDefault="00B26F4D" w:rsidP="002E48A9">
            <w:pPr>
              <w:rPr>
                <w:rFonts w:ascii="Candara" w:hAnsi="Candara"/>
                <w:b/>
                <w:i/>
                <w:sz w:val="19"/>
                <w:szCs w:val="19"/>
              </w:rPr>
            </w:pPr>
            <w:r w:rsidRPr="007B0EE1">
              <w:rPr>
                <w:rFonts w:ascii="Candara" w:hAnsi="Candara"/>
                <w:b/>
                <w:i/>
                <w:sz w:val="19"/>
                <w:szCs w:val="19"/>
              </w:rPr>
              <w:t xml:space="preserve">September 30 </w:t>
            </w:r>
          </w:p>
          <w:p w:rsidR="00A321D6" w:rsidRPr="007B0EE1" w:rsidRDefault="00A321D6" w:rsidP="00A321D6">
            <w:pPr>
              <w:rPr>
                <w:rFonts w:ascii="Candara" w:hAnsi="Candara"/>
                <w:b/>
                <w:i/>
                <w:sz w:val="19"/>
                <w:szCs w:val="19"/>
              </w:rPr>
            </w:pPr>
            <w:r>
              <w:rPr>
                <w:rFonts w:ascii="Candara" w:hAnsi="Candara"/>
                <w:b/>
                <w:i/>
                <w:sz w:val="19"/>
                <w:szCs w:val="19"/>
              </w:rPr>
              <w:t>5 – 9</w:t>
            </w:r>
            <w:r w:rsidRPr="007B0EE1">
              <w:rPr>
                <w:rFonts w:ascii="Candara" w:hAnsi="Candara"/>
                <w:b/>
                <w:i/>
                <w:sz w:val="19"/>
                <w:szCs w:val="19"/>
              </w:rPr>
              <w:t xml:space="preserve"> p.m. </w:t>
            </w:r>
          </w:p>
          <w:p w:rsidR="00A321D6" w:rsidRPr="00B42444" w:rsidRDefault="00A321D6" w:rsidP="00A321D6">
            <w:pPr>
              <w:rPr>
                <w:rFonts w:ascii="Candara" w:hAnsi="Candara"/>
                <w:i/>
                <w:sz w:val="19"/>
                <w:szCs w:val="19"/>
              </w:rPr>
            </w:pPr>
            <w:r>
              <w:rPr>
                <w:rFonts w:ascii="Candara" w:hAnsi="Candara"/>
                <w:i/>
                <w:sz w:val="19"/>
                <w:szCs w:val="19"/>
              </w:rPr>
              <w:t>5 p.m. mixer</w:t>
            </w:r>
          </w:p>
          <w:p w:rsidR="00B26F4D" w:rsidRPr="00B42444" w:rsidRDefault="00B26F4D" w:rsidP="002E48A9">
            <w:pPr>
              <w:rPr>
                <w:rFonts w:ascii="Candara" w:hAnsi="Candara"/>
                <w:i/>
                <w:sz w:val="19"/>
                <w:szCs w:val="19"/>
              </w:rPr>
            </w:pPr>
            <w:r w:rsidRPr="00B42444">
              <w:rPr>
                <w:rFonts w:ascii="Candara" w:hAnsi="Candara"/>
                <w:i/>
                <w:sz w:val="19"/>
                <w:szCs w:val="19"/>
              </w:rPr>
              <w:t>Location TBD</w:t>
            </w:r>
          </w:p>
        </w:tc>
      </w:tr>
      <w:tr w:rsidR="00B42444" w:rsidRPr="00B42444" w:rsidTr="00A321D6">
        <w:trPr>
          <w:trHeight w:hRule="exact" w:val="352"/>
        </w:trPr>
        <w:tc>
          <w:tcPr>
            <w:tcW w:w="5000" w:type="pct"/>
            <w:gridSpan w:val="4"/>
          </w:tcPr>
          <w:p w:rsidR="00B42444" w:rsidRPr="00B42444" w:rsidRDefault="00B42444" w:rsidP="00B42444">
            <w:pPr>
              <w:spacing w:before="120"/>
              <w:rPr>
                <w:rFonts w:ascii="Candara" w:hAnsi="Candara"/>
                <w:sz w:val="21"/>
                <w:szCs w:val="21"/>
              </w:rPr>
            </w:pPr>
            <w:r w:rsidRPr="00B42444">
              <w:rPr>
                <w:rFonts w:ascii="Candara" w:hAnsi="Candara"/>
                <w:b/>
                <w:color w:val="17365D" w:themeColor="text2" w:themeShade="BF"/>
                <w:sz w:val="21"/>
                <w:szCs w:val="21"/>
              </w:rPr>
              <w:t>Creating Benchmarks and Outcomes</w:t>
            </w:r>
          </w:p>
        </w:tc>
      </w:tr>
      <w:tr w:rsidR="00B26F4D" w:rsidRPr="00B42444" w:rsidTr="00A321D6">
        <w:trPr>
          <w:trHeight w:val="1323"/>
        </w:trPr>
        <w:tc>
          <w:tcPr>
            <w:tcW w:w="3979" w:type="pct"/>
            <w:gridSpan w:val="3"/>
          </w:tcPr>
          <w:p w:rsidR="00B26F4D" w:rsidRPr="00B42444" w:rsidRDefault="00A321D6" w:rsidP="00C44B91">
            <w:pPr>
              <w:shd w:val="clear" w:color="auto" w:fill="FFFFFF"/>
              <w:rPr>
                <w:rFonts w:ascii="Candara" w:hAnsi="Candara"/>
              </w:rPr>
            </w:pPr>
            <w:r w:rsidRPr="00A321D6">
              <w:rPr>
                <w:rFonts w:ascii="Candara" w:hAnsi="Candara"/>
                <w:szCs w:val="20"/>
              </w:rPr>
              <w:t>Einstein said “The best definition of madness is to keep doing things the same way and expect different results.”  We are in an era of increasing measurement and transparency of both clinical and service outcomes, and those results are now being tied to payment.  Similar to a captain on a ship who needs to calculate how to get to their destination by starting with their current location, physicians must define their key metrics, their current results and then their targets for successful outcomes. This session will focus on how to define key metrics and create action plans to get from where we are to where we want to be. The goal is to create a great place for physicians to practice medicine as well as a great place for patients to come for care.</w:t>
            </w:r>
          </w:p>
        </w:tc>
        <w:tc>
          <w:tcPr>
            <w:tcW w:w="1021" w:type="pct"/>
            <w:shd w:val="clear" w:color="auto" w:fill="auto"/>
          </w:tcPr>
          <w:p w:rsidR="00A321D6" w:rsidRDefault="00A321D6" w:rsidP="002E48A9">
            <w:pPr>
              <w:rPr>
                <w:rFonts w:ascii="Candara" w:hAnsi="Candara"/>
                <w:b/>
                <w:i/>
              </w:rPr>
            </w:pPr>
            <w:r>
              <w:rPr>
                <w:rFonts w:ascii="Candara" w:hAnsi="Candara"/>
                <w:b/>
                <w:i/>
              </w:rPr>
              <w:t>December 16</w:t>
            </w:r>
          </w:p>
          <w:p w:rsidR="00A321D6" w:rsidRPr="007B0EE1" w:rsidRDefault="00A321D6" w:rsidP="00A321D6">
            <w:pPr>
              <w:rPr>
                <w:rFonts w:ascii="Candara" w:hAnsi="Candara"/>
                <w:b/>
                <w:i/>
                <w:sz w:val="19"/>
                <w:szCs w:val="19"/>
              </w:rPr>
            </w:pPr>
            <w:r>
              <w:rPr>
                <w:rFonts w:ascii="Candara" w:hAnsi="Candara"/>
                <w:b/>
                <w:i/>
                <w:sz w:val="19"/>
                <w:szCs w:val="19"/>
              </w:rPr>
              <w:t>5 – 9</w:t>
            </w:r>
            <w:r w:rsidRPr="007B0EE1">
              <w:rPr>
                <w:rFonts w:ascii="Candara" w:hAnsi="Candara"/>
                <w:b/>
                <w:i/>
                <w:sz w:val="19"/>
                <w:szCs w:val="19"/>
              </w:rPr>
              <w:t xml:space="preserve"> p.m. </w:t>
            </w:r>
          </w:p>
          <w:p w:rsidR="00A321D6" w:rsidRPr="00B42444" w:rsidRDefault="00A321D6" w:rsidP="00A321D6">
            <w:pPr>
              <w:rPr>
                <w:rFonts w:ascii="Candara" w:hAnsi="Candara"/>
                <w:i/>
                <w:sz w:val="19"/>
                <w:szCs w:val="19"/>
              </w:rPr>
            </w:pPr>
            <w:r>
              <w:rPr>
                <w:rFonts w:ascii="Candara" w:hAnsi="Candara"/>
                <w:i/>
                <w:sz w:val="19"/>
                <w:szCs w:val="19"/>
              </w:rPr>
              <w:t>5 p.m. mixer</w:t>
            </w:r>
          </w:p>
          <w:p w:rsidR="00B26F4D" w:rsidRPr="00B42444" w:rsidRDefault="00B26F4D" w:rsidP="002E48A9">
            <w:pPr>
              <w:rPr>
                <w:rFonts w:ascii="Candara" w:hAnsi="Candara"/>
              </w:rPr>
            </w:pPr>
            <w:r w:rsidRPr="00B42444">
              <w:rPr>
                <w:rFonts w:ascii="Candara" w:hAnsi="Candara"/>
                <w:i/>
              </w:rPr>
              <w:t>Location TBD</w:t>
            </w:r>
          </w:p>
        </w:tc>
      </w:tr>
      <w:tr w:rsidR="00B42444" w:rsidRPr="00E53F44" w:rsidTr="000D4BD2">
        <w:trPr>
          <w:trHeight w:hRule="exact" w:val="1197"/>
        </w:trPr>
        <w:tc>
          <w:tcPr>
            <w:tcW w:w="5000" w:type="pct"/>
            <w:gridSpan w:val="4"/>
            <w:shd w:val="clear" w:color="auto" w:fill="auto"/>
            <w:vAlign w:val="center"/>
          </w:tcPr>
          <w:p w:rsidR="00B42444" w:rsidRPr="00E53F44" w:rsidRDefault="009C2796" w:rsidP="008304D5">
            <w:pPr>
              <w:rPr>
                <w:rFonts w:ascii="Candara" w:hAnsi="Candara"/>
                <w:b/>
                <w:color w:val="17365D" w:themeColor="text2" w:themeShade="BF"/>
                <w:sz w:val="22"/>
                <w:szCs w:val="22"/>
              </w:rPr>
            </w:pPr>
            <w:r>
              <w:rPr>
                <w:rFonts w:ascii="Candara" w:hAnsi="Candara"/>
                <w:b/>
                <w:color w:val="17365D" w:themeColor="text2" w:themeShade="BF"/>
                <w:sz w:val="22"/>
                <w:szCs w:val="22"/>
              </w:rPr>
              <w:t xml:space="preserve">If you would like to attend any of the above sessions please fill out the flip side of this flyer and </w:t>
            </w:r>
            <w:r w:rsidR="008304D5">
              <w:rPr>
                <w:rFonts w:ascii="Candara" w:hAnsi="Candara"/>
                <w:b/>
                <w:color w:val="17365D" w:themeColor="text2" w:themeShade="BF"/>
                <w:sz w:val="22"/>
                <w:szCs w:val="22"/>
              </w:rPr>
              <w:t>fax to the Medical Staff Office at 714-447-6411</w:t>
            </w:r>
            <w:r>
              <w:rPr>
                <w:rFonts w:ascii="Candara" w:hAnsi="Candara"/>
                <w:b/>
                <w:color w:val="17365D" w:themeColor="text2" w:themeShade="BF"/>
                <w:sz w:val="22"/>
                <w:szCs w:val="22"/>
              </w:rPr>
              <w:t xml:space="preserve"> event or contact </w:t>
            </w:r>
            <w:r w:rsidR="00B42444" w:rsidRPr="00E53F44">
              <w:rPr>
                <w:rFonts w:ascii="Candara" w:hAnsi="Candara"/>
                <w:b/>
                <w:color w:val="17365D" w:themeColor="text2" w:themeShade="BF"/>
                <w:sz w:val="22"/>
                <w:szCs w:val="22"/>
              </w:rPr>
              <w:t>Cherie</w:t>
            </w:r>
            <w:r>
              <w:rPr>
                <w:rFonts w:ascii="Candara" w:hAnsi="Candara"/>
                <w:b/>
                <w:color w:val="17365D" w:themeColor="text2" w:themeShade="BF"/>
                <w:sz w:val="22"/>
                <w:szCs w:val="22"/>
              </w:rPr>
              <w:t xml:space="preserve"> Hudson-Whittlesey, Mgr. Leadership Excellence </w:t>
            </w:r>
            <w:r w:rsidR="00B42444" w:rsidRPr="00E53F44">
              <w:rPr>
                <w:rFonts w:ascii="Candara" w:hAnsi="Candara"/>
                <w:b/>
                <w:color w:val="17365D" w:themeColor="text2" w:themeShade="BF"/>
                <w:sz w:val="22"/>
                <w:szCs w:val="22"/>
              </w:rPr>
              <w:t xml:space="preserve"> at 714-446-5514 </w:t>
            </w:r>
            <w:r>
              <w:rPr>
                <w:rFonts w:ascii="Candara" w:hAnsi="Candara"/>
                <w:b/>
                <w:color w:val="17365D" w:themeColor="text2" w:themeShade="BF"/>
                <w:sz w:val="22"/>
                <w:szCs w:val="22"/>
              </w:rPr>
              <w:t xml:space="preserve">or email </w:t>
            </w:r>
            <w:hyperlink r:id="rId11" w:history="1">
              <w:r w:rsidR="00A321D6" w:rsidRPr="00D04425">
                <w:rPr>
                  <w:rStyle w:val="Hyperlink"/>
                  <w:rFonts w:ascii="Candara" w:hAnsi="Candara"/>
                  <w:b/>
                  <w:sz w:val="22"/>
                  <w:szCs w:val="22"/>
                </w:rPr>
                <w:t>Cherie.Hudson-Whittlesey@stjoe.org</w:t>
              </w:r>
            </w:hyperlink>
          </w:p>
        </w:tc>
      </w:tr>
      <w:bookmarkEnd w:id="0"/>
      <w:bookmarkEnd w:id="1"/>
      <w:bookmarkEnd w:id="2"/>
      <w:bookmarkEnd w:id="3"/>
    </w:tbl>
    <w:p w:rsidR="00B42444" w:rsidRPr="00EB00EB" w:rsidRDefault="00B42444" w:rsidP="004B123A">
      <w:pPr>
        <w:rPr>
          <w:rFonts w:ascii="Candara" w:hAnsi="Candara"/>
          <w:sz w:val="10"/>
          <w:szCs w:val="10"/>
        </w:rPr>
      </w:pPr>
    </w:p>
    <w:p w:rsidR="000D4BD2" w:rsidRDefault="000D4BD2" w:rsidP="00B42444">
      <w:pPr>
        <w:jc w:val="center"/>
        <w:rPr>
          <w:rFonts w:ascii="Candara" w:hAnsi="Candara"/>
          <w:b/>
          <w:bCs/>
          <w:i/>
          <w:iCs/>
          <w:sz w:val="28"/>
          <w:szCs w:val="28"/>
        </w:rPr>
      </w:pPr>
    </w:p>
    <w:p w:rsidR="00B42444" w:rsidRPr="00B42444" w:rsidRDefault="00B42444" w:rsidP="00B42444">
      <w:pPr>
        <w:jc w:val="center"/>
        <w:rPr>
          <w:rFonts w:ascii="Candara" w:hAnsi="Candara"/>
          <w:sz w:val="28"/>
          <w:szCs w:val="28"/>
        </w:rPr>
      </w:pPr>
      <w:r w:rsidRPr="00B42444">
        <w:rPr>
          <w:rFonts w:ascii="Candara" w:hAnsi="Candara"/>
          <w:b/>
          <w:bCs/>
          <w:i/>
          <w:iCs/>
          <w:sz w:val="28"/>
          <w:szCs w:val="28"/>
        </w:rPr>
        <w:t>The Leadership Excellence Institute</w:t>
      </w:r>
    </w:p>
    <w:p w:rsidR="00A23B07" w:rsidRDefault="00B42444" w:rsidP="004B123A">
      <w:pPr>
        <w:rPr>
          <w:rFonts w:ascii="Candara" w:hAnsi="Candara"/>
        </w:rPr>
      </w:pPr>
      <w:r w:rsidRPr="00B42444">
        <w:rPr>
          <w:rFonts w:ascii="Candara" w:hAnsi="Candara"/>
          <w:b/>
          <w:bCs/>
          <w:i/>
          <w:iCs/>
        </w:rPr>
        <w:t> </w:t>
      </w:r>
      <w:r w:rsidRPr="00B42444">
        <w:rPr>
          <w:rFonts w:ascii="Candara" w:hAnsi="Candara"/>
          <w:b/>
          <w:bCs/>
          <w:i/>
          <w:iCs/>
        </w:rPr>
        <w:tab/>
        <w:t xml:space="preserve">                           </w:t>
      </w:r>
      <w:r>
        <w:rPr>
          <w:rFonts w:ascii="Candara" w:hAnsi="Candara"/>
          <w:b/>
          <w:bCs/>
          <w:i/>
          <w:iCs/>
        </w:rPr>
        <w:tab/>
      </w:r>
      <w:r>
        <w:rPr>
          <w:rFonts w:ascii="Candara" w:hAnsi="Candara"/>
          <w:b/>
          <w:bCs/>
          <w:i/>
          <w:iCs/>
        </w:rPr>
        <w:tab/>
      </w:r>
      <w:r>
        <w:rPr>
          <w:rFonts w:ascii="Candara" w:hAnsi="Candara"/>
          <w:b/>
          <w:bCs/>
          <w:i/>
          <w:iCs/>
        </w:rPr>
        <w:tab/>
      </w:r>
      <w:r>
        <w:rPr>
          <w:rFonts w:ascii="Candara" w:hAnsi="Candara"/>
          <w:b/>
          <w:bCs/>
          <w:i/>
          <w:iCs/>
        </w:rPr>
        <w:tab/>
      </w:r>
      <w:r>
        <w:rPr>
          <w:rFonts w:ascii="Candara" w:hAnsi="Candara"/>
          <w:b/>
          <w:bCs/>
          <w:i/>
          <w:iCs/>
        </w:rPr>
        <w:tab/>
      </w:r>
      <w:r>
        <w:rPr>
          <w:rFonts w:ascii="Candara" w:hAnsi="Candara"/>
          <w:b/>
          <w:bCs/>
          <w:i/>
          <w:iCs/>
        </w:rPr>
        <w:tab/>
      </w:r>
      <w:r>
        <w:rPr>
          <w:rFonts w:ascii="Candara" w:hAnsi="Candara"/>
          <w:b/>
          <w:bCs/>
          <w:i/>
          <w:iCs/>
        </w:rPr>
        <w:tab/>
      </w:r>
      <w:r>
        <w:rPr>
          <w:rFonts w:ascii="Candara" w:hAnsi="Candara"/>
          <w:b/>
          <w:bCs/>
          <w:i/>
          <w:iCs/>
        </w:rPr>
        <w:tab/>
      </w:r>
      <w:r>
        <w:rPr>
          <w:rFonts w:ascii="Candara" w:hAnsi="Candara"/>
          <w:b/>
          <w:bCs/>
          <w:i/>
          <w:iCs/>
        </w:rPr>
        <w:tab/>
      </w:r>
      <w:r w:rsidRPr="00B42444">
        <w:rPr>
          <w:rFonts w:ascii="Candara" w:hAnsi="Candara"/>
          <w:b/>
          <w:bCs/>
          <w:i/>
          <w:iCs/>
        </w:rPr>
        <w:t>Inspiring ~ Innovative ~ Influential</w:t>
      </w:r>
      <w:r w:rsidRPr="00B42444">
        <w:rPr>
          <w:rFonts w:ascii="Candara" w:hAnsi="Candara"/>
        </w:rPr>
        <w:t xml:space="preserve"> </w:t>
      </w:r>
    </w:p>
    <w:p w:rsidR="009C2796" w:rsidRDefault="009C2796" w:rsidP="004B123A">
      <w:pPr>
        <w:rPr>
          <w:rFonts w:ascii="Candara" w:hAnsi="Candara"/>
        </w:rPr>
      </w:pPr>
    </w:p>
    <w:tbl>
      <w:tblPr>
        <w:tblW w:w="5030" w:type="pct"/>
        <w:tblInd w:w="18" w:type="dxa"/>
        <w:tblLayout w:type="fixed"/>
        <w:tblLook w:val="01E0" w:firstRow="1" w:lastRow="1" w:firstColumn="1" w:lastColumn="1" w:noHBand="0" w:noVBand="0"/>
      </w:tblPr>
      <w:tblGrid>
        <w:gridCol w:w="8730"/>
        <w:gridCol w:w="89"/>
        <w:gridCol w:w="2263"/>
      </w:tblGrid>
      <w:tr w:rsidR="009C2796" w:rsidRPr="00B42444" w:rsidTr="00D62EBB">
        <w:trPr>
          <w:trHeight w:val="557"/>
        </w:trPr>
        <w:tc>
          <w:tcPr>
            <w:tcW w:w="5000" w:type="pct"/>
            <w:gridSpan w:val="3"/>
          </w:tcPr>
          <w:p w:rsidR="009C2796" w:rsidRPr="00B42444" w:rsidRDefault="009C2796" w:rsidP="00D62EBB">
            <w:pPr>
              <w:spacing w:before="120"/>
              <w:rPr>
                <w:rFonts w:ascii="Candara" w:hAnsi="Candara"/>
                <w:b/>
                <w:sz w:val="21"/>
                <w:szCs w:val="21"/>
              </w:rPr>
            </w:pPr>
            <w:r w:rsidRPr="00B42444">
              <w:rPr>
                <w:rFonts w:ascii="Candara" w:hAnsi="Candara"/>
                <w:b/>
                <w:color w:val="17365D" w:themeColor="text2" w:themeShade="BF"/>
                <w:sz w:val="21"/>
                <w:szCs w:val="21"/>
              </w:rPr>
              <w:lastRenderedPageBreak/>
              <w:t xml:space="preserve">Nurses are from Saturn, Physicians are from Jupiter, and Administrators are from Mars:                                                         </w:t>
            </w:r>
            <w:bookmarkStart w:id="4" w:name="_GoBack"/>
            <w:r w:rsidRPr="00B42444">
              <w:rPr>
                <w:rFonts w:ascii="Candara" w:hAnsi="Candara"/>
                <w:b/>
                <w:color w:val="17365D" w:themeColor="text2" w:themeShade="BF"/>
                <w:sz w:val="21"/>
                <w:szCs w:val="21"/>
              </w:rPr>
              <w:t xml:space="preserve"> </w:t>
            </w:r>
            <w:bookmarkEnd w:id="4"/>
            <w:r w:rsidRPr="00B42444">
              <w:rPr>
                <w:rFonts w:ascii="Candara" w:hAnsi="Candara"/>
                <w:b/>
                <w:color w:val="17365D" w:themeColor="text2" w:themeShade="BF"/>
                <w:sz w:val="21"/>
                <w:szCs w:val="21"/>
              </w:rPr>
              <w:t xml:space="preserve">                               Let’s speak the same language</w:t>
            </w:r>
          </w:p>
        </w:tc>
      </w:tr>
      <w:tr w:rsidR="009C2796" w:rsidRPr="00B42444" w:rsidTr="00D62EBB">
        <w:trPr>
          <w:trHeight w:val="1818"/>
        </w:trPr>
        <w:tc>
          <w:tcPr>
            <w:tcW w:w="3939" w:type="pct"/>
          </w:tcPr>
          <w:p w:rsidR="009C2796" w:rsidRDefault="009C2796" w:rsidP="00D62EBB">
            <w:pPr>
              <w:rPr>
                <w:rFonts w:ascii="Candara" w:hAnsi="Candara"/>
                <w:szCs w:val="20"/>
              </w:rPr>
            </w:pPr>
          </w:p>
          <w:p w:rsidR="009C2796" w:rsidRPr="009C2796" w:rsidRDefault="009C2796" w:rsidP="00D62EBB">
            <w:pPr>
              <w:rPr>
                <w:rFonts w:ascii="Candara" w:hAnsi="Candara"/>
                <w:sz w:val="28"/>
                <w:szCs w:val="28"/>
              </w:rPr>
            </w:pPr>
            <w:r w:rsidRPr="009C2796">
              <w:rPr>
                <w:rFonts w:ascii="Candara" w:hAnsi="Candara"/>
                <w:sz w:val="28"/>
                <w:szCs w:val="28"/>
              </w:rPr>
              <w:sym w:font="Wingdings" w:char="F071"/>
            </w:r>
            <w:r>
              <w:rPr>
                <w:rFonts w:ascii="Candara" w:hAnsi="Candara"/>
                <w:sz w:val="28"/>
                <w:szCs w:val="28"/>
              </w:rPr>
              <w:t xml:space="preserve"> Yes, </w:t>
            </w:r>
            <w:r w:rsidRPr="009C2796">
              <w:rPr>
                <w:rFonts w:ascii="Candara" w:hAnsi="Candara"/>
                <w:sz w:val="28"/>
                <w:szCs w:val="28"/>
              </w:rPr>
              <w:t>sign me up for this session</w:t>
            </w:r>
          </w:p>
        </w:tc>
        <w:tc>
          <w:tcPr>
            <w:tcW w:w="1061" w:type="pct"/>
            <w:gridSpan w:val="2"/>
            <w:shd w:val="clear" w:color="auto" w:fill="auto"/>
          </w:tcPr>
          <w:p w:rsidR="009C2796" w:rsidRDefault="009C2796" w:rsidP="00D62EBB">
            <w:pPr>
              <w:rPr>
                <w:rFonts w:ascii="Candara" w:hAnsi="Candara"/>
                <w:b/>
                <w:i/>
                <w:sz w:val="19"/>
                <w:szCs w:val="19"/>
              </w:rPr>
            </w:pPr>
            <w:r w:rsidRPr="007B0EE1">
              <w:rPr>
                <w:rFonts w:ascii="Candara" w:hAnsi="Candara"/>
                <w:b/>
                <w:i/>
                <w:sz w:val="19"/>
                <w:szCs w:val="19"/>
              </w:rPr>
              <w:t xml:space="preserve">July 1 </w:t>
            </w:r>
          </w:p>
          <w:p w:rsidR="009C2796" w:rsidRPr="007B0EE1" w:rsidRDefault="009C2796" w:rsidP="00D62EBB">
            <w:pPr>
              <w:rPr>
                <w:rFonts w:ascii="Candara" w:hAnsi="Candara"/>
                <w:b/>
                <w:i/>
                <w:sz w:val="19"/>
                <w:szCs w:val="19"/>
              </w:rPr>
            </w:pPr>
            <w:r>
              <w:rPr>
                <w:rFonts w:ascii="Candara" w:hAnsi="Candara"/>
                <w:b/>
                <w:i/>
                <w:sz w:val="19"/>
                <w:szCs w:val="19"/>
              </w:rPr>
              <w:t>5 – 9</w:t>
            </w:r>
            <w:r w:rsidRPr="007B0EE1">
              <w:rPr>
                <w:rFonts w:ascii="Candara" w:hAnsi="Candara"/>
                <w:b/>
                <w:i/>
                <w:sz w:val="19"/>
                <w:szCs w:val="19"/>
              </w:rPr>
              <w:t xml:space="preserve"> p.m. </w:t>
            </w:r>
          </w:p>
          <w:p w:rsidR="009C2796" w:rsidRPr="00B42444" w:rsidRDefault="009C2796" w:rsidP="00D62EBB">
            <w:pPr>
              <w:rPr>
                <w:rFonts w:ascii="Candara" w:hAnsi="Candara"/>
                <w:i/>
                <w:sz w:val="19"/>
                <w:szCs w:val="19"/>
              </w:rPr>
            </w:pPr>
            <w:r>
              <w:rPr>
                <w:rFonts w:ascii="Candara" w:hAnsi="Candara"/>
                <w:i/>
                <w:sz w:val="19"/>
                <w:szCs w:val="19"/>
              </w:rPr>
              <w:t>5 p.m. mixer</w:t>
            </w:r>
          </w:p>
          <w:p w:rsidR="009C2796" w:rsidRPr="00B42444" w:rsidRDefault="009C2796" w:rsidP="00D62EBB">
            <w:pPr>
              <w:rPr>
                <w:rFonts w:ascii="Candara" w:hAnsi="Candara"/>
              </w:rPr>
            </w:pPr>
            <w:r w:rsidRPr="00B42444">
              <w:rPr>
                <w:rFonts w:ascii="Candara" w:hAnsi="Candara"/>
                <w:i/>
                <w:sz w:val="19"/>
                <w:szCs w:val="19"/>
              </w:rPr>
              <w:t>Location TBD</w:t>
            </w:r>
          </w:p>
        </w:tc>
      </w:tr>
      <w:tr w:rsidR="009C2796" w:rsidRPr="00B42444" w:rsidTr="00D62EBB">
        <w:trPr>
          <w:trHeight w:hRule="exact" w:val="388"/>
        </w:trPr>
        <w:tc>
          <w:tcPr>
            <w:tcW w:w="5000" w:type="pct"/>
            <w:gridSpan w:val="3"/>
          </w:tcPr>
          <w:p w:rsidR="009C2796" w:rsidRPr="00B42444" w:rsidRDefault="009C2796" w:rsidP="00D62EBB">
            <w:pPr>
              <w:spacing w:before="120"/>
              <w:rPr>
                <w:rFonts w:ascii="Candara" w:hAnsi="Candara"/>
                <w:sz w:val="21"/>
                <w:szCs w:val="21"/>
              </w:rPr>
            </w:pPr>
            <w:r w:rsidRPr="00B42444">
              <w:rPr>
                <w:rFonts w:ascii="Candara" w:hAnsi="Candara"/>
                <w:b/>
                <w:color w:val="17365D" w:themeColor="text2" w:themeShade="BF"/>
                <w:sz w:val="21"/>
                <w:szCs w:val="21"/>
              </w:rPr>
              <w:t>Leadership and Accountability</w:t>
            </w:r>
          </w:p>
        </w:tc>
      </w:tr>
      <w:tr w:rsidR="009C2796" w:rsidRPr="00B42444" w:rsidTr="00D62EBB">
        <w:trPr>
          <w:trHeight w:val="1863"/>
        </w:trPr>
        <w:tc>
          <w:tcPr>
            <w:tcW w:w="3979" w:type="pct"/>
            <w:gridSpan w:val="2"/>
          </w:tcPr>
          <w:p w:rsidR="009C2796" w:rsidRDefault="009C2796" w:rsidP="00D62EBB">
            <w:pPr>
              <w:shd w:val="clear" w:color="auto" w:fill="FFFFFF"/>
              <w:rPr>
                <w:rFonts w:ascii="Candara" w:hAnsi="Candara"/>
                <w:szCs w:val="20"/>
              </w:rPr>
            </w:pPr>
          </w:p>
          <w:p w:rsidR="009C2796" w:rsidRPr="009C2796" w:rsidRDefault="009C2796" w:rsidP="00D62EBB">
            <w:pPr>
              <w:shd w:val="clear" w:color="auto" w:fill="FFFFFF"/>
              <w:rPr>
                <w:rFonts w:ascii="Candara" w:hAnsi="Candara"/>
                <w:sz w:val="28"/>
                <w:szCs w:val="28"/>
              </w:rPr>
            </w:pPr>
            <w:r w:rsidRPr="009C2796">
              <w:rPr>
                <w:rFonts w:ascii="Candara" w:hAnsi="Candara"/>
                <w:sz w:val="28"/>
                <w:szCs w:val="28"/>
              </w:rPr>
              <w:sym w:font="Wingdings" w:char="F071"/>
            </w:r>
            <w:r w:rsidRPr="009C2796">
              <w:rPr>
                <w:rFonts w:ascii="Candara" w:hAnsi="Candara"/>
                <w:sz w:val="28"/>
                <w:szCs w:val="28"/>
              </w:rPr>
              <w:t xml:space="preserve"> Yes</w:t>
            </w:r>
            <w:r>
              <w:rPr>
                <w:rFonts w:ascii="Candara" w:hAnsi="Candara"/>
                <w:sz w:val="28"/>
                <w:szCs w:val="28"/>
              </w:rPr>
              <w:t xml:space="preserve">, </w:t>
            </w:r>
            <w:r w:rsidRPr="009C2796">
              <w:rPr>
                <w:rFonts w:ascii="Candara" w:hAnsi="Candara"/>
                <w:sz w:val="28"/>
                <w:szCs w:val="28"/>
              </w:rPr>
              <w:t xml:space="preserve"> sign me up for this session</w:t>
            </w:r>
          </w:p>
        </w:tc>
        <w:tc>
          <w:tcPr>
            <w:tcW w:w="1021" w:type="pct"/>
            <w:shd w:val="clear" w:color="auto" w:fill="auto"/>
          </w:tcPr>
          <w:p w:rsidR="009C2796" w:rsidRDefault="009C2796" w:rsidP="00D62EBB">
            <w:pPr>
              <w:rPr>
                <w:rFonts w:ascii="Candara" w:hAnsi="Candara"/>
                <w:b/>
                <w:i/>
                <w:sz w:val="19"/>
                <w:szCs w:val="19"/>
              </w:rPr>
            </w:pPr>
            <w:r w:rsidRPr="007B0EE1">
              <w:rPr>
                <w:rFonts w:ascii="Candara" w:hAnsi="Candara"/>
                <w:b/>
                <w:i/>
                <w:sz w:val="19"/>
                <w:szCs w:val="19"/>
              </w:rPr>
              <w:t xml:space="preserve">September 30 </w:t>
            </w:r>
          </w:p>
          <w:p w:rsidR="009C2796" w:rsidRPr="007B0EE1" w:rsidRDefault="009C2796" w:rsidP="00D62EBB">
            <w:pPr>
              <w:rPr>
                <w:rFonts w:ascii="Candara" w:hAnsi="Candara"/>
                <w:b/>
                <w:i/>
                <w:sz w:val="19"/>
                <w:szCs w:val="19"/>
              </w:rPr>
            </w:pPr>
            <w:r>
              <w:rPr>
                <w:rFonts w:ascii="Candara" w:hAnsi="Candara"/>
                <w:b/>
                <w:i/>
                <w:sz w:val="19"/>
                <w:szCs w:val="19"/>
              </w:rPr>
              <w:t>5 – 9</w:t>
            </w:r>
            <w:r w:rsidRPr="007B0EE1">
              <w:rPr>
                <w:rFonts w:ascii="Candara" w:hAnsi="Candara"/>
                <w:b/>
                <w:i/>
                <w:sz w:val="19"/>
                <w:szCs w:val="19"/>
              </w:rPr>
              <w:t xml:space="preserve"> p.m. </w:t>
            </w:r>
          </w:p>
          <w:p w:rsidR="009C2796" w:rsidRPr="00B42444" w:rsidRDefault="009C2796" w:rsidP="00D62EBB">
            <w:pPr>
              <w:rPr>
                <w:rFonts w:ascii="Candara" w:hAnsi="Candara"/>
                <w:i/>
                <w:sz w:val="19"/>
                <w:szCs w:val="19"/>
              </w:rPr>
            </w:pPr>
            <w:r>
              <w:rPr>
                <w:rFonts w:ascii="Candara" w:hAnsi="Candara"/>
                <w:i/>
                <w:sz w:val="19"/>
                <w:szCs w:val="19"/>
              </w:rPr>
              <w:t>5 p.m. mixer</w:t>
            </w:r>
          </w:p>
          <w:p w:rsidR="009C2796" w:rsidRPr="00B42444" w:rsidRDefault="009C2796" w:rsidP="00D62EBB">
            <w:pPr>
              <w:rPr>
                <w:rFonts w:ascii="Candara" w:hAnsi="Candara"/>
                <w:i/>
                <w:sz w:val="19"/>
                <w:szCs w:val="19"/>
              </w:rPr>
            </w:pPr>
            <w:r w:rsidRPr="00B42444">
              <w:rPr>
                <w:rFonts w:ascii="Candara" w:hAnsi="Candara"/>
                <w:i/>
                <w:sz w:val="19"/>
                <w:szCs w:val="19"/>
              </w:rPr>
              <w:t>Location TBD</w:t>
            </w:r>
          </w:p>
        </w:tc>
      </w:tr>
      <w:tr w:rsidR="009C2796" w:rsidRPr="00B42444" w:rsidTr="00D62EBB">
        <w:trPr>
          <w:trHeight w:hRule="exact" w:val="352"/>
        </w:trPr>
        <w:tc>
          <w:tcPr>
            <w:tcW w:w="5000" w:type="pct"/>
            <w:gridSpan w:val="3"/>
          </w:tcPr>
          <w:p w:rsidR="009C2796" w:rsidRPr="00B42444" w:rsidRDefault="009C2796" w:rsidP="00D62EBB">
            <w:pPr>
              <w:spacing w:before="120"/>
              <w:rPr>
                <w:rFonts w:ascii="Candara" w:hAnsi="Candara"/>
                <w:sz w:val="21"/>
                <w:szCs w:val="21"/>
              </w:rPr>
            </w:pPr>
            <w:r w:rsidRPr="00B42444">
              <w:rPr>
                <w:rFonts w:ascii="Candara" w:hAnsi="Candara"/>
                <w:b/>
                <w:color w:val="17365D" w:themeColor="text2" w:themeShade="BF"/>
                <w:sz w:val="21"/>
                <w:szCs w:val="21"/>
              </w:rPr>
              <w:t>Creating Benchmarks and Outcomes</w:t>
            </w:r>
          </w:p>
        </w:tc>
      </w:tr>
      <w:tr w:rsidR="009C2796" w:rsidRPr="00B42444" w:rsidTr="00D62EBB">
        <w:trPr>
          <w:trHeight w:val="1323"/>
        </w:trPr>
        <w:tc>
          <w:tcPr>
            <w:tcW w:w="3979" w:type="pct"/>
            <w:gridSpan w:val="2"/>
          </w:tcPr>
          <w:p w:rsidR="009C2796" w:rsidRDefault="009C2796" w:rsidP="00D62EBB">
            <w:pPr>
              <w:shd w:val="clear" w:color="auto" w:fill="FFFFFF"/>
              <w:rPr>
                <w:rFonts w:ascii="Candara" w:hAnsi="Candara"/>
              </w:rPr>
            </w:pPr>
          </w:p>
          <w:p w:rsidR="009C2796" w:rsidRPr="009C2796" w:rsidRDefault="009C2796" w:rsidP="00D62EBB">
            <w:pPr>
              <w:shd w:val="clear" w:color="auto" w:fill="FFFFFF"/>
              <w:rPr>
                <w:rFonts w:ascii="Candara" w:hAnsi="Candara"/>
                <w:sz w:val="28"/>
                <w:szCs w:val="28"/>
              </w:rPr>
            </w:pPr>
            <w:r w:rsidRPr="009C2796">
              <w:rPr>
                <w:rFonts w:ascii="Candara" w:hAnsi="Candara"/>
                <w:sz w:val="28"/>
                <w:szCs w:val="28"/>
              </w:rPr>
              <w:sym w:font="Wingdings" w:char="F071"/>
            </w:r>
            <w:r>
              <w:rPr>
                <w:rFonts w:ascii="Candara" w:hAnsi="Candara"/>
                <w:sz w:val="28"/>
                <w:szCs w:val="28"/>
              </w:rPr>
              <w:t xml:space="preserve"> Yes, </w:t>
            </w:r>
            <w:r w:rsidRPr="009C2796">
              <w:rPr>
                <w:rFonts w:ascii="Candara" w:hAnsi="Candara"/>
                <w:sz w:val="28"/>
                <w:szCs w:val="28"/>
              </w:rPr>
              <w:t>sign me up for this session</w:t>
            </w:r>
          </w:p>
        </w:tc>
        <w:tc>
          <w:tcPr>
            <w:tcW w:w="1021" w:type="pct"/>
            <w:shd w:val="clear" w:color="auto" w:fill="auto"/>
          </w:tcPr>
          <w:p w:rsidR="009C2796" w:rsidRDefault="009C2796" w:rsidP="00D62EBB">
            <w:pPr>
              <w:rPr>
                <w:rFonts w:ascii="Candara" w:hAnsi="Candara"/>
                <w:b/>
                <w:i/>
              </w:rPr>
            </w:pPr>
            <w:r>
              <w:rPr>
                <w:rFonts w:ascii="Candara" w:hAnsi="Candara"/>
                <w:b/>
                <w:i/>
              </w:rPr>
              <w:t>December 16</w:t>
            </w:r>
          </w:p>
          <w:p w:rsidR="009C2796" w:rsidRPr="007B0EE1" w:rsidRDefault="009C2796" w:rsidP="00D62EBB">
            <w:pPr>
              <w:rPr>
                <w:rFonts w:ascii="Candara" w:hAnsi="Candara"/>
                <w:b/>
                <w:i/>
                <w:sz w:val="19"/>
                <w:szCs w:val="19"/>
              </w:rPr>
            </w:pPr>
            <w:r>
              <w:rPr>
                <w:rFonts w:ascii="Candara" w:hAnsi="Candara"/>
                <w:b/>
                <w:i/>
                <w:sz w:val="19"/>
                <w:szCs w:val="19"/>
              </w:rPr>
              <w:t>5 – 9</w:t>
            </w:r>
            <w:r w:rsidRPr="007B0EE1">
              <w:rPr>
                <w:rFonts w:ascii="Candara" w:hAnsi="Candara"/>
                <w:b/>
                <w:i/>
                <w:sz w:val="19"/>
                <w:szCs w:val="19"/>
              </w:rPr>
              <w:t xml:space="preserve"> p.m. </w:t>
            </w:r>
          </w:p>
          <w:p w:rsidR="009C2796" w:rsidRPr="00B42444" w:rsidRDefault="009C2796" w:rsidP="00D62EBB">
            <w:pPr>
              <w:rPr>
                <w:rFonts w:ascii="Candara" w:hAnsi="Candara"/>
                <w:i/>
                <w:sz w:val="19"/>
                <w:szCs w:val="19"/>
              </w:rPr>
            </w:pPr>
            <w:r>
              <w:rPr>
                <w:rFonts w:ascii="Candara" w:hAnsi="Candara"/>
                <w:i/>
                <w:sz w:val="19"/>
                <w:szCs w:val="19"/>
              </w:rPr>
              <w:t>5 p.m. mixer</w:t>
            </w:r>
          </w:p>
          <w:p w:rsidR="009C2796" w:rsidRPr="00B42444" w:rsidRDefault="009C2796" w:rsidP="00D62EBB">
            <w:pPr>
              <w:rPr>
                <w:rFonts w:ascii="Candara" w:hAnsi="Candara"/>
              </w:rPr>
            </w:pPr>
            <w:r w:rsidRPr="00B42444">
              <w:rPr>
                <w:rFonts w:ascii="Candara" w:hAnsi="Candara"/>
                <w:i/>
              </w:rPr>
              <w:t>Location TBD</w:t>
            </w:r>
          </w:p>
        </w:tc>
      </w:tr>
    </w:tbl>
    <w:p w:rsidR="009C2796" w:rsidRDefault="009C2796" w:rsidP="004B123A">
      <w:pPr>
        <w:rPr>
          <w:rFonts w:ascii="Candara" w:hAnsi="Candara"/>
        </w:rPr>
      </w:pPr>
    </w:p>
    <w:p w:rsidR="009C2796" w:rsidRDefault="009C2796" w:rsidP="004B123A">
      <w:pPr>
        <w:rPr>
          <w:rFonts w:ascii="Candara" w:hAnsi="Candara"/>
          <w:sz w:val="28"/>
          <w:szCs w:val="28"/>
          <w:u w:val="single"/>
        </w:rPr>
      </w:pPr>
      <w:r w:rsidRPr="009C2796">
        <w:rPr>
          <w:rFonts w:ascii="Candara" w:hAnsi="Candara"/>
          <w:sz w:val="28"/>
          <w:szCs w:val="28"/>
        </w:rPr>
        <w:t>Print Name:</w:t>
      </w:r>
      <w:r>
        <w:rPr>
          <w:rFonts w:ascii="Candara" w:hAnsi="Candara"/>
          <w:sz w:val="28"/>
          <w:szCs w:val="28"/>
          <w:u w:val="single"/>
        </w:rPr>
        <w:tab/>
      </w:r>
      <w:r>
        <w:rPr>
          <w:rFonts w:ascii="Candara" w:hAnsi="Candara"/>
          <w:sz w:val="28"/>
          <w:szCs w:val="28"/>
          <w:u w:val="single"/>
        </w:rPr>
        <w:tab/>
      </w:r>
      <w:r>
        <w:rPr>
          <w:rFonts w:ascii="Candara" w:hAnsi="Candara"/>
          <w:sz w:val="28"/>
          <w:szCs w:val="28"/>
          <w:u w:val="single"/>
        </w:rPr>
        <w:tab/>
      </w:r>
      <w:r>
        <w:rPr>
          <w:rFonts w:ascii="Candara" w:hAnsi="Candara"/>
          <w:sz w:val="28"/>
          <w:szCs w:val="28"/>
          <w:u w:val="single"/>
        </w:rPr>
        <w:tab/>
      </w:r>
      <w:r>
        <w:rPr>
          <w:rFonts w:ascii="Candara" w:hAnsi="Candara"/>
          <w:sz w:val="28"/>
          <w:szCs w:val="28"/>
          <w:u w:val="single"/>
        </w:rPr>
        <w:tab/>
      </w:r>
      <w:r>
        <w:rPr>
          <w:rFonts w:ascii="Candara" w:hAnsi="Candara"/>
          <w:sz w:val="28"/>
          <w:szCs w:val="28"/>
          <w:u w:val="single"/>
        </w:rPr>
        <w:tab/>
      </w:r>
      <w:r>
        <w:rPr>
          <w:rFonts w:ascii="Candara" w:hAnsi="Candara"/>
          <w:sz w:val="28"/>
          <w:szCs w:val="28"/>
          <w:u w:val="single"/>
        </w:rPr>
        <w:tab/>
      </w:r>
      <w:r>
        <w:rPr>
          <w:rFonts w:ascii="Candara" w:hAnsi="Candara"/>
          <w:sz w:val="28"/>
          <w:szCs w:val="28"/>
          <w:u w:val="single"/>
        </w:rPr>
        <w:tab/>
      </w:r>
      <w:r>
        <w:rPr>
          <w:rFonts w:ascii="Candara" w:hAnsi="Candara"/>
          <w:sz w:val="28"/>
          <w:szCs w:val="28"/>
          <w:u w:val="single"/>
        </w:rPr>
        <w:tab/>
      </w:r>
      <w:r>
        <w:rPr>
          <w:rFonts w:ascii="Candara" w:hAnsi="Candara"/>
          <w:sz w:val="28"/>
          <w:szCs w:val="28"/>
          <w:u w:val="single"/>
        </w:rPr>
        <w:tab/>
      </w:r>
      <w:r>
        <w:rPr>
          <w:rFonts w:ascii="Candara" w:hAnsi="Candara"/>
          <w:sz w:val="28"/>
          <w:szCs w:val="28"/>
          <w:u w:val="single"/>
        </w:rPr>
        <w:tab/>
      </w:r>
      <w:r>
        <w:rPr>
          <w:rFonts w:ascii="Candara" w:hAnsi="Candara"/>
          <w:sz w:val="28"/>
          <w:szCs w:val="28"/>
          <w:u w:val="single"/>
        </w:rPr>
        <w:tab/>
      </w:r>
      <w:r>
        <w:rPr>
          <w:rFonts w:ascii="Candara" w:hAnsi="Candara"/>
          <w:sz w:val="28"/>
          <w:szCs w:val="28"/>
          <w:u w:val="single"/>
        </w:rPr>
        <w:tab/>
      </w:r>
      <w:r>
        <w:rPr>
          <w:rFonts w:ascii="Candara" w:hAnsi="Candara"/>
          <w:sz w:val="28"/>
          <w:szCs w:val="28"/>
          <w:u w:val="single"/>
        </w:rPr>
        <w:tab/>
      </w:r>
      <w:r>
        <w:rPr>
          <w:rFonts w:ascii="Candara" w:hAnsi="Candara"/>
          <w:sz w:val="28"/>
          <w:szCs w:val="28"/>
          <w:u w:val="single"/>
        </w:rPr>
        <w:tab/>
      </w:r>
      <w:r>
        <w:rPr>
          <w:rFonts w:ascii="Candara" w:hAnsi="Candara"/>
          <w:sz w:val="28"/>
          <w:szCs w:val="28"/>
          <w:u w:val="single"/>
        </w:rPr>
        <w:tab/>
      </w:r>
      <w:r>
        <w:rPr>
          <w:rFonts w:ascii="Candara" w:hAnsi="Candara"/>
          <w:sz w:val="28"/>
          <w:szCs w:val="28"/>
          <w:u w:val="single"/>
        </w:rPr>
        <w:tab/>
      </w:r>
      <w:r>
        <w:rPr>
          <w:rFonts w:ascii="Candara" w:hAnsi="Candara"/>
          <w:sz w:val="28"/>
          <w:szCs w:val="28"/>
          <w:u w:val="single"/>
        </w:rPr>
        <w:tab/>
      </w:r>
      <w:r>
        <w:rPr>
          <w:rFonts w:ascii="Candara" w:hAnsi="Candara"/>
          <w:sz w:val="28"/>
          <w:szCs w:val="28"/>
          <w:u w:val="single"/>
        </w:rPr>
        <w:tab/>
      </w:r>
      <w:r>
        <w:rPr>
          <w:rFonts w:ascii="Candara" w:hAnsi="Candara"/>
          <w:sz w:val="28"/>
          <w:szCs w:val="28"/>
          <w:u w:val="single"/>
        </w:rPr>
        <w:tab/>
      </w:r>
      <w:r>
        <w:rPr>
          <w:rFonts w:ascii="Candara" w:hAnsi="Candara"/>
          <w:sz w:val="28"/>
          <w:szCs w:val="28"/>
          <w:u w:val="single"/>
        </w:rPr>
        <w:tab/>
      </w:r>
      <w:r>
        <w:rPr>
          <w:rFonts w:ascii="Candara" w:hAnsi="Candara"/>
          <w:sz w:val="28"/>
          <w:szCs w:val="28"/>
          <w:u w:val="single"/>
        </w:rPr>
        <w:tab/>
      </w:r>
      <w:r>
        <w:rPr>
          <w:rFonts w:ascii="Candara" w:hAnsi="Candara"/>
          <w:sz w:val="28"/>
          <w:szCs w:val="28"/>
          <w:u w:val="single"/>
        </w:rPr>
        <w:tab/>
      </w:r>
      <w:r>
        <w:rPr>
          <w:rFonts w:ascii="Candara" w:hAnsi="Candara"/>
          <w:sz w:val="28"/>
          <w:szCs w:val="28"/>
          <w:u w:val="single"/>
        </w:rPr>
        <w:tab/>
      </w:r>
      <w:r>
        <w:rPr>
          <w:rFonts w:ascii="Candara" w:hAnsi="Candara"/>
          <w:sz w:val="28"/>
          <w:szCs w:val="28"/>
          <w:u w:val="single"/>
        </w:rPr>
        <w:tab/>
      </w:r>
      <w:r>
        <w:rPr>
          <w:rFonts w:ascii="Candara" w:hAnsi="Candara"/>
          <w:sz w:val="28"/>
          <w:szCs w:val="28"/>
          <w:u w:val="single"/>
        </w:rPr>
        <w:tab/>
      </w:r>
      <w:r>
        <w:rPr>
          <w:rFonts w:ascii="Candara" w:hAnsi="Candara"/>
          <w:sz w:val="28"/>
          <w:szCs w:val="28"/>
          <w:u w:val="single"/>
        </w:rPr>
        <w:tab/>
      </w:r>
    </w:p>
    <w:p w:rsidR="009C2796" w:rsidRDefault="009C2796" w:rsidP="004B123A">
      <w:pPr>
        <w:rPr>
          <w:rFonts w:ascii="Candara" w:hAnsi="Candara"/>
          <w:sz w:val="28"/>
          <w:szCs w:val="28"/>
          <w:u w:val="single"/>
        </w:rPr>
      </w:pPr>
    </w:p>
    <w:sectPr w:rsidR="009C2796" w:rsidSect="006B4B40">
      <w:pgSz w:w="12240" w:h="15840" w:code="1"/>
      <w:pgMar w:top="720" w:right="720" w:bottom="720" w:left="720" w:header="1080" w:footer="108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1D6" w:rsidRDefault="00A321D6">
      <w:r>
        <w:separator/>
      </w:r>
    </w:p>
    <w:p w:rsidR="00A321D6" w:rsidRDefault="00A321D6"/>
    <w:p w:rsidR="00A321D6" w:rsidRDefault="00A321D6"/>
    <w:p w:rsidR="00A321D6" w:rsidRDefault="00A321D6"/>
  </w:endnote>
  <w:endnote w:type="continuationSeparator" w:id="0">
    <w:p w:rsidR="00A321D6" w:rsidRDefault="00A321D6">
      <w:r>
        <w:continuationSeparator/>
      </w:r>
    </w:p>
    <w:p w:rsidR="00A321D6" w:rsidRDefault="00A321D6"/>
    <w:p w:rsidR="00A321D6" w:rsidRDefault="00A321D6"/>
    <w:p w:rsidR="00A321D6" w:rsidRDefault="00A321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1D6" w:rsidRDefault="00A321D6">
      <w:r>
        <w:separator/>
      </w:r>
    </w:p>
    <w:p w:rsidR="00A321D6" w:rsidRDefault="00A321D6"/>
    <w:p w:rsidR="00A321D6" w:rsidRDefault="00A321D6"/>
    <w:p w:rsidR="00A321D6" w:rsidRDefault="00A321D6"/>
  </w:footnote>
  <w:footnote w:type="continuationSeparator" w:id="0">
    <w:p w:rsidR="00A321D6" w:rsidRDefault="00A321D6">
      <w:r>
        <w:continuationSeparator/>
      </w:r>
    </w:p>
    <w:p w:rsidR="00A321D6" w:rsidRDefault="00A321D6"/>
    <w:p w:rsidR="00A321D6" w:rsidRDefault="00A321D6"/>
    <w:p w:rsidR="00A321D6" w:rsidRDefault="00A321D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3AAC84"/>
    <w:lvl w:ilvl="0">
      <w:start w:val="1"/>
      <w:numFmt w:val="decimal"/>
      <w:lvlText w:val="%1."/>
      <w:lvlJc w:val="left"/>
      <w:pPr>
        <w:tabs>
          <w:tab w:val="num" w:pos="1800"/>
        </w:tabs>
        <w:ind w:left="1800" w:hanging="360"/>
      </w:pPr>
    </w:lvl>
  </w:abstractNum>
  <w:abstractNum w:abstractNumId="1">
    <w:nsid w:val="FFFFFF7D"/>
    <w:multiLevelType w:val="singleLevel"/>
    <w:tmpl w:val="1CB814AC"/>
    <w:lvl w:ilvl="0">
      <w:start w:val="1"/>
      <w:numFmt w:val="decimal"/>
      <w:lvlText w:val="%1."/>
      <w:lvlJc w:val="left"/>
      <w:pPr>
        <w:tabs>
          <w:tab w:val="num" w:pos="1440"/>
        </w:tabs>
        <w:ind w:left="1440" w:hanging="360"/>
      </w:pPr>
    </w:lvl>
  </w:abstractNum>
  <w:abstractNum w:abstractNumId="2">
    <w:nsid w:val="FFFFFF7E"/>
    <w:multiLevelType w:val="singleLevel"/>
    <w:tmpl w:val="9D46FB8A"/>
    <w:lvl w:ilvl="0">
      <w:start w:val="1"/>
      <w:numFmt w:val="decimal"/>
      <w:lvlText w:val="%1."/>
      <w:lvlJc w:val="left"/>
      <w:pPr>
        <w:tabs>
          <w:tab w:val="num" w:pos="1080"/>
        </w:tabs>
        <w:ind w:left="1080" w:hanging="360"/>
      </w:pPr>
    </w:lvl>
  </w:abstractNum>
  <w:abstractNum w:abstractNumId="3">
    <w:nsid w:val="FFFFFF7F"/>
    <w:multiLevelType w:val="singleLevel"/>
    <w:tmpl w:val="43AA1C90"/>
    <w:lvl w:ilvl="0">
      <w:start w:val="1"/>
      <w:numFmt w:val="decimal"/>
      <w:lvlText w:val="%1."/>
      <w:lvlJc w:val="left"/>
      <w:pPr>
        <w:tabs>
          <w:tab w:val="num" w:pos="720"/>
        </w:tabs>
        <w:ind w:left="720" w:hanging="360"/>
      </w:pPr>
    </w:lvl>
  </w:abstractNum>
  <w:abstractNum w:abstractNumId="4">
    <w:nsid w:val="FFFFFF80"/>
    <w:multiLevelType w:val="singleLevel"/>
    <w:tmpl w:val="0BEE156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38AE61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8DE24E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8FE6E2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AC04700"/>
    <w:lvl w:ilvl="0">
      <w:start w:val="1"/>
      <w:numFmt w:val="decimal"/>
      <w:lvlText w:val="%1."/>
      <w:lvlJc w:val="left"/>
      <w:pPr>
        <w:tabs>
          <w:tab w:val="num" w:pos="360"/>
        </w:tabs>
        <w:ind w:left="360" w:hanging="360"/>
      </w:pPr>
    </w:lvl>
  </w:abstractNum>
  <w:abstractNum w:abstractNumId="9">
    <w:nsid w:val="FFFFFF89"/>
    <w:multiLevelType w:val="singleLevel"/>
    <w:tmpl w:val="9B06B9C8"/>
    <w:lvl w:ilvl="0">
      <w:start w:val="1"/>
      <w:numFmt w:val="bullet"/>
      <w:lvlText w:val=""/>
      <w:lvlJc w:val="left"/>
      <w:pPr>
        <w:tabs>
          <w:tab w:val="num" w:pos="360"/>
        </w:tabs>
        <w:ind w:left="360" w:hanging="360"/>
      </w:pPr>
      <w:rPr>
        <w:rFonts w:ascii="Symbol" w:hAnsi="Symbol" w:hint="default"/>
      </w:rPr>
    </w:lvl>
  </w:abstractNum>
  <w:abstractNum w:abstractNumId="10">
    <w:nsid w:val="264E2971"/>
    <w:multiLevelType w:val="hybridMultilevel"/>
    <w:tmpl w:val="3DD436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C62A3E"/>
    <w:multiLevelType w:val="multilevel"/>
    <w:tmpl w:val="7A02F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3D70D5"/>
    <w:multiLevelType w:val="singleLevel"/>
    <w:tmpl w:val="A3EC212E"/>
    <w:lvl w:ilvl="0">
      <w:start w:val="1"/>
      <w:numFmt w:val="bullet"/>
      <w:lvlText w:val=""/>
      <w:lvlJc w:val="left"/>
      <w:pPr>
        <w:tabs>
          <w:tab w:val="num" w:pos="360"/>
        </w:tabs>
        <w:ind w:left="360" w:hanging="360"/>
      </w:pPr>
      <w:rPr>
        <w:rFonts w:ascii="Symbol" w:hAnsi="Symbol" w:hint="default"/>
      </w:rPr>
    </w:lvl>
  </w:abstractNum>
  <w:abstractNum w:abstractNumId="13">
    <w:nsid w:val="6BE04C38"/>
    <w:multiLevelType w:val="singleLevel"/>
    <w:tmpl w:val="1B76FDC0"/>
    <w:lvl w:ilvl="0">
      <w:start w:val="1"/>
      <w:numFmt w:val="decimal"/>
      <w:lvlText w:val="%1."/>
      <w:lvlJc w:val="left"/>
      <w:pPr>
        <w:tabs>
          <w:tab w:val="num" w:pos="720"/>
        </w:tabs>
        <w:ind w:left="720" w:hanging="360"/>
      </w:pPr>
    </w:lvl>
  </w:abstractNum>
  <w:abstractNum w:abstractNumId="14">
    <w:nsid w:val="70C804DC"/>
    <w:multiLevelType w:val="singleLevel"/>
    <w:tmpl w:val="1F8A68C4"/>
    <w:lvl w:ilvl="0">
      <w:start w:val="1"/>
      <w:numFmt w:val="bullet"/>
      <w:lvlText w:val=""/>
      <w:lvlJc w:val="left"/>
      <w:pPr>
        <w:tabs>
          <w:tab w:val="num" w:pos="720"/>
        </w:tabs>
        <w:ind w:left="720" w:hanging="360"/>
      </w:pPr>
      <w:rPr>
        <w:rFonts w:ascii="Symbol" w:hAnsi="Symbol" w:hint="default"/>
      </w:rPr>
    </w:lvl>
  </w:abstractNum>
  <w:abstractNum w:abstractNumId="15">
    <w:nsid w:val="71BB74F4"/>
    <w:multiLevelType w:val="singleLevel"/>
    <w:tmpl w:val="532C47BA"/>
    <w:lvl w:ilvl="0">
      <w:start w:val="1"/>
      <w:numFmt w:val="decimal"/>
      <w:lvlText w:val="%1."/>
      <w:lvlJc w:val="left"/>
      <w:pPr>
        <w:tabs>
          <w:tab w:val="num" w:pos="360"/>
        </w:tabs>
        <w:ind w:left="360" w:hanging="360"/>
      </w:pPr>
    </w:lvl>
  </w:abstractNum>
  <w:num w:numId="1">
    <w:abstractNumId w:val="12"/>
  </w:num>
  <w:num w:numId="2">
    <w:abstractNumId w:val="15"/>
  </w:num>
  <w:num w:numId="3">
    <w:abstractNumId w:val="14"/>
  </w:num>
  <w:num w:numId="4">
    <w:abstractNumId w:val="13"/>
  </w:num>
  <w:num w:numId="5">
    <w:abstractNumId w:val="15"/>
    <w:lvlOverride w:ilvl="0">
      <w:startOverride w:val="1"/>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formatting="1" w:enforcement="0"/>
  <w:defaultTabStop w:val="360"/>
  <w:clickAndTypeStyle w:val="TableHeading1"/>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C7B"/>
    <w:rsid w:val="00047F7A"/>
    <w:rsid w:val="00055A07"/>
    <w:rsid w:val="0007231E"/>
    <w:rsid w:val="00072457"/>
    <w:rsid w:val="000815F2"/>
    <w:rsid w:val="000A59A6"/>
    <w:rsid w:val="000C20C6"/>
    <w:rsid w:val="000C216A"/>
    <w:rsid w:val="000D4BD2"/>
    <w:rsid w:val="000D524F"/>
    <w:rsid w:val="000D54C1"/>
    <w:rsid w:val="00111286"/>
    <w:rsid w:val="00141704"/>
    <w:rsid w:val="00146FEB"/>
    <w:rsid w:val="00155980"/>
    <w:rsid w:val="00176705"/>
    <w:rsid w:val="001B7AF7"/>
    <w:rsid w:val="001C7080"/>
    <w:rsid w:val="00253853"/>
    <w:rsid w:val="00261951"/>
    <w:rsid w:val="002717DC"/>
    <w:rsid w:val="002B794D"/>
    <w:rsid w:val="002E48A9"/>
    <w:rsid w:val="002F0BE0"/>
    <w:rsid w:val="00340618"/>
    <w:rsid w:val="00360207"/>
    <w:rsid w:val="00360E74"/>
    <w:rsid w:val="00371D3D"/>
    <w:rsid w:val="00377A67"/>
    <w:rsid w:val="003C410E"/>
    <w:rsid w:val="004108B7"/>
    <w:rsid w:val="00436664"/>
    <w:rsid w:val="00454708"/>
    <w:rsid w:val="00472B5A"/>
    <w:rsid w:val="004915CF"/>
    <w:rsid w:val="00493D82"/>
    <w:rsid w:val="00494910"/>
    <w:rsid w:val="004B123A"/>
    <w:rsid w:val="004B5F45"/>
    <w:rsid w:val="004C4E6D"/>
    <w:rsid w:val="004D74D8"/>
    <w:rsid w:val="005425F8"/>
    <w:rsid w:val="00566D23"/>
    <w:rsid w:val="005824BD"/>
    <w:rsid w:val="005847AE"/>
    <w:rsid w:val="00600105"/>
    <w:rsid w:val="006208CD"/>
    <w:rsid w:val="006378B1"/>
    <w:rsid w:val="006571D8"/>
    <w:rsid w:val="006B4B40"/>
    <w:rsid w:val="006B562E"/>
    <w:rsid w:val="006D4669"/>
    <w:rsid w:val="00705F3F"/>
    <w:rsid w:val="0071772B"/>
    <w:rsid w:val="007323FD"/>
    <w:rsid w:val="00752C9E"/>
    <w:rsid w:val="007943DC"/>
    <w:rsid w:val="007943F0"/>
    <w:rsid w:val="007B0EE1"/>
    <w:rsid w:val="007D0586"/>
    <w:rsid w:val="007D7CB0"/>
    <w:rsid w:val="0080444F"/>
    <w:rsid w:val="00821B71"/>
    <w:rsid w:val="008304D5"/>
    <w:rsid w:val="00980B42"/>
    <w:rsid w:val="00984267"/>
    <w:rsid w:val="009854E2"/>
    <w:rsid w:val="009A35E9"/>
    <w:rsid w:val="009B714C"/>
    <w:rsid w:val="009C2796"/>
    <w:rsid w:val="009E301E"/>
    <w:rsid w:val="009E7422"/>
    <w:rsid w:val="00A23B07"/>
    <w:rsid w:val="00A321D6"/>
    <w:rsid w:val="00A85DD7"/>
    <w:rsid w:val="00AB5C0B"/>
    <w:rsid w:val="00AB6AC5"/>
    <w:rsid w:val="00B05D7D"/>
    <w:rsid w:val="00B06377"/>
    <w:rsid w:val="00B26F4D"/>
    <w:rsid w:val="00B40EB8"/>
    <w:rsid w:val="00B42444"/>
    <w:rsid w:val="00B81224"/>
    <w:rsid w:val="00BD3AEC"/>
    <w:rsid w:val="00C166FC"/>
    <w:rsid w:val="00C325BD"/>
    <w:rsid w:val="00C42E07"/>
    <w:rsid w:val="00C44B91"/>
    <w:rsid w:val="00C77100"/>
    <w:rsid w:val="00CD5B36"/>
    <w:rsid w:val="00CE6A1C"/>
    <w:rsid w:val="00D01B44"/>
    <w:rsid w:val="00D37C0B"/>
    <w:rsid w:val="00D43A72"/>
    <w:rsid w:val="00DF4EC6"/>
    <w:rsid w:val="00E340FD"/>
    <w:rsid w:val="00E510CB"/>
    <w:rsid w:val="00E53F44"/>
    <w:rsid w:val="00E6742D"/>
    <w:rsid w:val="00E86E1E"/>
    <w:rsid w:val="00E93CEB"/>
    <w:rsid w:val="00EB00EB"/>
    <w:rsid w:val="00EB1685"/>
    <w:rsid w:val="00ED0E66"/>
    <w:rsid w:val="00ED4584"/>
    <w:rsid w:val="00EE339E"/>
    <w:rsid w:val="00EF1C7B"/>
    <w:rsid w:val="00F01508"/>
    <w:rsid w:val="00F22FCD"/>
    <w:rsid w:val="00F356C0"/>
    <w:rsid w:val="00F368D1"/>
    <w:rsid w:val="00F614D9"/>
    <w:rsid w:val="00F6280E"/>
    <w:rsid w:val="00F73D62"/>
    <w:rsid w:val="00F87528"/>
    <w:rsid w:val="00F91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5A07"/>
    <w:rPr>
      <w:rFonts w:ascii="Arial" w:hAnsi="Arial"/>
      <w:szCs w:val="24"/>
    </w:rPr>
  </w:style>
  <w:style w:type="paragraph" w:styleId="Heading1">
    <w:name w:val="heading 1"/>
    <w:aliases w:val="DON'T USE,h1,Level 1 Topic Heading"/>
    <w:next w:val="Normal"/>
    <w:qFormat/>
    <w:locked/>
    <w:rsid w:val="00055A07"/>
    <w:pPr>
      <w:keepNext/>
      <w:spacing w:before="180" w:after="60" w:line="400" w:lineRule="exact"/>
      <w:outlineLvl w:val="0"/>
    </w:pPr>
    <w:rPr>
      <w:rFonts w:ascii="Verdana" w:hAnsi="Verdana"/>
      <w:b/>
      <w:color w:val="C0C0C0"/>
      <w:kern w:val="24"/>
      <w:sz w:val="36"/>
      <w:szCs w:val="36"/>
    </w:rPr>
  </w:style>
  <w:style w:type="paragraph" w:styleId="Heading2">
    <w:name w:val="heading 2"/>
    <w:aliases w:val="DON'T USE 2"/>
    <w:basedOn w:val="Heading1"/>
    <w:next w:val="Normal"/>
    <w:qFormat/>
    <w:locked/>
    <w:rsid w:val="00055A07"/>
    <w:pPr>
      <w:spacing w:line="300" w:lineRule="exact"/>
      <w:outlineLvl w:val="1"/>
    </w:pPr>
    <w:rPr>
      <w:b w:val="0"/>
      <w:color w:val="000000"/>
      <w:sz w:val="26"/>
      <w:szCs w:val="26"/>
    </w:rPr>
  </w:style>
  <w:style w:type="paragraph" w:styleId="Heading3">
    <w:name w:val="heading 3"/>
    <w:aliases w:val="DON'T USE 3"/>
    <w:basedOn w:val="Heading1"/>
    <w:next w:val="Normal"/>
    <w:qFormat/>
    <w:locked/>
    <w:rsid w:val="00055A07"/>
    <w:pPr>
      <w:spacing w:line="240" w:lineRule="exact"/>
      <w:outlineLvl w:val="2"/>
    </w:pPr>
    <w:rPr>
      <w:color w:val="000000"/>
      <w:sz w:val="20"/>
      <w:szCs w:val="20"/>
    </w:rPr>
  </w:style>
  <w:style w:type="paragraph" w:styleId="Heading4">
    <w:name w:val="heading 4"/>
    <w:aliases w:val="DON'T USE 4,h4,First Subheading"/>
    <w:basedOn w:val="Heading3"/>
    <w:next w:val="Normal"/>
    <w:qFormat/>
    <w:locked/>
    <w:rsid w:val="00055A07"/>
    <w:pPr>
      <w:spacing w:line="320" w:lineRule="exact"/>
      <w:outlineLvl w:val="3"/>
    </w:pPr>
    <w:rPr>
      <w:b w:val="0"/>
      <w:i/>
    </w:rPr>
  </w:style>
  <w:style w:type="paragraph" w:styleId="Heading5">
    <w:name w:val="heading 5"/>
    <w:aliases w:val=" DON'T USE 5,h5,Second Subheading"/>
    <w:basedOn w:val="Heading1"/>
    <w:next w:val="Normal"/>
    <w:qFormat/>
    <w:locked/>
    <w:rsid w:val="00055A07"/>
    <w:pPr>
      <w:spacing w:line="300" w:lineRule="exact"/>
      <w:outlineLvl w:val="4"/>
    </w:pPr>
    <w:rPr>
      <w:sz w:val="26"/>
    </w:rPr>
  </w:style>
  <w:style w:type="paragraph" w:styleId="Heading6">
    <w:name w:val="heading 6"/>
    <w:aliases w:val=" DON'T USE 6,h6,Third Subheading"/>
    <w:next w:val="Normal"/>
    <w:qFormat/>
    <w:locked/>
    <w:rsid w:val="00055A07"/>
    <w:pPr>
      <w:spacing w:line="240" w:lineRule="exact"/>
      <w:outlineLvl w:val="5"/>
    </w:pPr>
    <w:rPr>
      <w:rFonts w:ascii="Verdana" w:hAnsi="Verdana"/>
      <w:b/>
      <w:color w:val="000000"/>
      <w:kern w:val="24"/>
    </w:rPr>
  </w:style>
  <w:style w:type="paragraph" w:styleId="Heading7">
    <w:name w:val="heading 7"/>
    <w:aliases w:val="DON'T USE 7"/>
    <w:basedOn w:val="Normal"/>
    <w:next w:val="Normal"/>
    <w:qFormat/>
    <w:locked/>
    <w:rsid w:val="00055A07"/>
    <w:pPr>
      <w:spacing w:before="240"/>
      <w:outlineLvl w:val="6"/>
    </w:pPr>
    <w:rPr>
      <w:rFonts w:ascii="Times New Roman" w:hAnsi="Times New Roman"/>
      <w:sz w:val="24"/>
    </w:rPr>
  </w:style>
  <w:style w:type="paragraph" w:styleId="Heading8">
    <w:name w:val="heading 8"/>
    <w:aliases w:val=" DON'T USE 8"/>
    <w:basedOn w:val="Normal"/>
    <w:next w:val="Normal"/>
    <w:qFormat/>
    <w:locked/>
    <w:rsid w:val="00055A07"/>
    <w:pPr>
      <w:spacing w:before="240"/>
      <w:outlineLvl w:val="7"/>
    </w:pPr>
    <w:rPr>
      <w:rFonts w:ascii="Times New Roman" w:hAnsi="Times New Roman"/>
      <w:i/>
      <w:iCs/>
      <w:sz w:val="24"/>
    </w:rPr>
  </w:style>
  <w:style w:type="paragraph" w:styleId="Heading9">
    <w:name w:val="heading 9"/>
    <w:aliases w:val=" DON'T USE 9"/>
    <w:basedOn w:val="Normal"/>
    <w:next w:val="Normal"/>
    <w:qFormat/>
    <w:locked/>
    <w:rsid w:val="00055A07"/>
    <w:pPr>
      <w:spacing w:before="24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1">
    <w:name w:val="Table Heading 1"/>
    <w:basedOn w:val="Normal"/>
    <w:rsid w:val="00055A07"/>
    <w:rPr>
      <w:b/>
      <w:sz w:val="36"/>
    </w:rPr>
  </w:style>
  <w:style w:type="paragraph" w:customStyle="1" w:styleId="p1">
    <w:name w:val="p1"/>
    <w:basedOn w:val="Normal"/>
    <w:rsid w:val="001B7AF7"/>
    <w:pPr>
      <w:spacing w:after="100" w:afterAutospacing="1"/>
    </w:pPr>
    <w:rPr>
      <w:rFonts w:ascii="Times New Roman" w:hAnsi="Times New Roman"/>
      <w:sz w:val="24"/>
    </w:rPr>
  </w:style>
  <w:style w:type="paragraph" w:styleId="NormalWeb">
    <w:name w:val="Normal (Web)"/>
    <w:basedOn w:val="Normal"/>
    <w:uiPriority w:val="99"/>
    <w:unhideWhenUsed/>
    <w:locked/>
    <w:rsid w:val="00EF1C7B"/>
    <w:pPr>
      <w:spacing w:after="135" w:line="360" w:lineRule="auto"/>
    </w:pPr>
    <w:rPr>
      <w:rFonts w:cs="Arial"/>
      <w:sz w:val="24"/>
    </w:rPr>
  </w:style>
  <w:style w:type="paragraph" w:styleId="BalloonText">
    <w:name w:val="Balloon Text"/>
    <w:basedOn w:val="Normal"/>
    <w:link w:val="BalloonTextChar"/>
    <w:rsid w:val="00360207"/>
    <w:rPr>
      <w:rFonts w:ascii="Tahoma" w:hAnsi="Tahoma" w:cs="Tahoma"/>
      <w:sz w:val="16"/>
      <w:szCs w:val="16"/>
    </w:rPr>
  </w:style>
  <w:style w:type="character" w:customStyle="1" w:styleId="BalloonTextChar">
    <w:name w:val="Balloon Text Char"/>
    <w:basedOn w:val="DefaultParagraphFont"/>
    <w:link w:val="BalloonText"/>
    <w:rsid w:val="00360207"/>
    <w:rPr>
      <w:rFonts w:ascii="Tahoma" w:hAnsi="Tahoma" w:cs="Tahoma"/>
      <w:sz w:val="16"/>
      <w:szCs w:val="16"/>
    </w:rPr>
  </w:style>
  <w:style w:type="character" w:styleId="Hyperlink">
    <w:name w:val="Hyperlink"/>
    <w:basedOn w:val="DefaultParagraphFont"/>
    <w:locked/>
    <w:rsid w:val="00A321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5A07"/>
    <w:rPr>
      <w:rFonts w:ascii="Arial" w:hAnsi="Arial"/>
      <w:szCs w:val="24"/>
    </w:rPr>
  </w:style>
  <w:style w:type="paragraph" w:styleId="Heading1">
    <w:name w:val="heading 1"/>
    <w:aliases w:val="DON'T USE,h1,Level 1 Topic Heading"/>
    <w:next w:val="Normal"/>
    <w:qFormat/>
    <w:locked/>
    <w:rsid w:val="00055A07"/>
    <w:pPr>
      <w:keepNext/>
      <w:spacing w:before="180" w:after="60" w:line="400" w:lineRule="exact"/>
      <w:outlineLvl w:val="0"/>
    </w:pPr>
    <w:rPr>
      <w:rFonts w:ascii="Verdana" w:hAnsi="Verdana"/>
      <w:b/>
      <w:color w:val="C0C0C0"/>
      <w:kern w:val="24"/>
      <w:sz w:val="36"/>
      <w:szCs w:val="36"/>
    </w:rPr>
  </w:style>
  <w:style w:type="paragraph" w:styleId="Heading2">
    <w:name w:val="heading 2"/>
    <w:aliases w:val="DON'T USE 2"/>
    <w:basedOn w:val="Heading1"/>
    <w:next w:val="Normal"/>
    <w:qFormat/>
    <w:locked/>
    <w:rsid w:val="00055A07"/>
    <w:pPr>
      <w:spacing w:line="300" w:lineRule="exact"/>
      <w:outlineLvl w:val="1"/>
    </w:pPr>
    <w:rPr>
      <w:b w:val="0"/>
      <w:color w:val="000000"/>
      <w:sz w:val="26"/>
      <w:szCs w:val="26"/>
    </w:rPr>
  </w:style>
  <w:style w:type="paragraph" w:styleId="Heading3">
    <w:name w:val="heading 3"/>
    <w:aliases w:val="DON'T USE 3"/>
    <w:basedOn w:val="Heading1"/>
    <w:next w:val="Normal"/>
    <w:qFormat/>
    <w:locked/>
    <w:rsid w:val="00055A07"/>
    <w:pPr>
      <w:spacing w:line="240" w:lineRule="exact"/>
      <w:outlineLvl w:val="2"/>
    </w:pPr>
    <w:rPr>
      <w:color w:val="000000"/>
      <w:sz w:val="20"/>
      <w:szCs w:val="20"/>
    </w:rPr>
  </w:style>
  <w:style w:type="paragraph" w:styleId="Heading4">
    <w:name w:val="heading 4"/>
    <w:aliases w:val="DON'T USE 4,h4,First Subheading"/>
    <w:basedOn w:val="Heading3"/>
    <w:next w:val="Normal"/>
    <w:qFormat/>
    <w:locked/>
    <w:rsid w:val="00055A07"/>
    <w:pPr>
      <w:spacing w:line="320" w:lineRule="exact"/>
      <w:outlineLvl w:val="3"/>
    </w:pPr>
    <w:rPr>
      <w:b w:val="0"/>
      <w:i/>
    </w:rPr>
  </w:style>
  <w:style w:type="paragraph" w:styleId="Heading5">
    <w:name w:val="heading 5"/>
    <w:aliases w:val=" DON'T USE 5,h5,Second Subheading"/>
    <w:basedOn w:val="Heading1"/>
    <w:next w:val="Normal"/>
    <w:qFormat/>
    <w:locked/>
    <w:rsid w:val="00055A07"/>
    <w:pPr>
      <w:spacing w:line="300" w:lineRule="exact"/>
      <w:outlineLvl w:val="4"/>
    </w:pPr>
    <w:rPr>
      <w:sz w:val="26"/>
    </w:rPr>
  </w:style>
  <w:style w:type="paragraph" w:styleId="Heading6">
    <w:name w:val="heading 6"/>
    <w:aliases w:val=" DON'T USE 6,h6,Third Subheading"/>
    <w:next w:val="Normal"/>
    <w:qFormat/>
    <w:locked/>
    <w:rsid w:val="00055A07"/>
    <w:pPr>
      <w:spacing w:line="240" w:lineRule="exact"/>
      <w:outlineLvl w:val="5"/>
    </w:pPr>
    <w:rPr>
      <w:rFonts w:ascii="Verdana" w:hAnsi="Verdana"/>
      <w:b/>
      <w:color w:val="000000"/>
      <w:kern w:val="24"/>
    </w:rPr>
  </w:style>
  <w:style w:type="paragraph" w:styleId="Heading7">
    <w:name w:val="heading 7"/>
    <w:aliases w:val="DON'T USE 7"/>
    <w:basedOn w:val="Normal"/>
    <w:next w:val="Normal"/>
    <w:qFormat/>
    <w:locked/>
    <w:rsid w:val="00055A07"/>
    <w:pPr>
      <w:spacing w:before="240"/>
      <w:outlineLvl w:val="6"/>
    </w:pPr>
    <w:rPr>
      <w:rFonts w:ascii="Times New Roman" w:hAnsi="Times New Roman"/>
      <w:sz w:val="24"/>
    </w:rPr>
  </w:style>
  <w:style w:type="paragraph" w:styleId="Heading8">
    <w:name w:val="heading 8"/>
    <w:aliases w:val=" DON'T USE 8"/>
    <w:basedOn w:val="Normal"/>
    <w:next w:val="Normal"/>
    <w:qFormat/>
    <w:locked/>
    <w:rsid w:val="00055A07"/>
    <w:pPr>
      <w:spacing w:before="240"/>
      <w:outlineLvl w:val="7"/>
    </w:pPr>
    <w:rPr>
      <w:rFonts w:ascii="Times New Roman" w:hAnsi="Times New Roman"/>
      <w:i/>
      <w:iCs/>
      <w:sz w:val="24"/>
    </w:rPr>
  </w:style>
  <w:style w:type="paragraph" w:styleId="Heading9">
    <w:name w:val="heading 9"/>
    <w:aliases w:val=" DON'T USE 9"/>
    <w:basedOn w:val="Normal"/>
    <w:next w:val="Normal"/>
    <w:qFormat/>
    <w:locked/>
    <w:rsid w:val="00055A07"/>
    <w:pPr>
      <w:spacing w:before="24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1">
    <w:name w:val="Table Heading 1"/>
    <w:basedOn w:val="Normal"/>
    <w:rsid w:val="00055A07"/>
    <w:rPr>
      <w:b/>
      <w:sz w:val="36"/>
    </w:rPr>
  </w:style>
  <w:style w:type="paragraph" w:customStyle="1" w:styleId="p1">
    <w:name w:val="p1"/>
    <w:basedOn w:val="Normal"/>
    <w:rsid w:val="001B7AF7"/>
    <w:pPr>
      <w:spacing w:after="100" w:afterAutospacing="1"/>
    </w:pPr>
    <w:rPr>
      <w:rFonts w:ascii="Times New Roman" w:hAnsi="Times New Roman"/>
      <w:sz w:val="24"/>
    </w:rPr>
  </w:style>
  <w:style w:type="paragraph" w:styleId="NormalWeb">
    <w:name w:val="Normal (Web)"/>
    <w:basedOn w:val="Normal"/>
    <w:uiPriority w:val="99"/>
    <w:unhideWhenUsed/>
    <w:locked/>
    <w:rsid w:val="00EF1C7B"/>
    <w:pPr>
      <w:spacing w:after="135" w:line="360" w:lineRule="auto"/>
    </w:pPr>
    <w:rPr>
      <w:rFonts w:cs="Arial"/>
      <w:sz w:val="24"/>
    </w:rPr>
  </w:style>
  <w:style w:type="paragraph" w:styleId="BalloonText">
    <w:name w:val="Balloon Text"/>
    <w:basedOn w:val="Normal"/>
    <w:link w:val="BalloonTextChar"/>
    <w:rsid w:val="00360207"/>
    <w:rPr>
      <w:rFonts w:ascii="Tahoma" w:hAnsi="Tahoma" w:cs="Tahoma"/>
      <w:sz w:val="16"/>
      <w:szCs w:val="16"/>
    </w:rPr>
  </w:style>
  <w:style w:type="character" w:customStyle="1" w:styleId="BalloonTextChar">
    <w:name w:val="Balloon Text Char"/>
    <w:basedOn w:val="DefaultParagraphFont"/>
    <w:link w:val="BalloonText"/>
    <w:rsid w:val="00360207"/>
    <w:rPr>
      <w:rFonts w:ascii="Tahoma" w:hAnsi="Tahoma" w:cs="Tahoma"/>
      <w:sz w:val="16"/>
      <w:szCs w:val="16"/>
    </w:rPr>
  </w:style>
  <w:style w:type="character" w:styleId="Hyperlink">
    <w:name w:val="Hyperlink"/>
    <w:basedOn w:val="DefaultParagraphFont"/>
    <w:locked/>
    <w:rsid w:val="00A321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2416">
      <w:bodyDiv w:val="1"/>
      <w:marLeft w:val="0"/>
      <w:marRight w:val="0"/>
      <w:marTop w:val="0"/>
      <w:marBottom w:val="0"/>
      <w:divBdr>
        <w:top w:val="none" w:sz="0" w:space="0" w:color="auto"/>
        <w:left w:val="none" w:sz="0" w:space="0" w:color="auto"/>
        <w:bottom w:val="none" w:sz="0" w:space="0" w:color="auto"/>
        <w:right w:val="none" w:sz="0" w:space="0" w:color="auto"/>
      </w:divBdr>
      <w:divsChild>
        <w:div w:id="535850495">
          <w:marLeft w:val="0"/>
          <w:marRight w:val="0"/>
          <w:marTop w:val="0"/>
          <w:marBottom w:val="0"/>
          <w:divBdr>
            <w:top w:val="none" w:sz="0" w:space="0" w:color="auto"/>
            <w:left w:val="none" w:sz="0" w:space="0" w:color="auto"/>
            <w:bottom w:val="none" w:sz="0" w:space="0" w:color="auto"/>
            <w:right w:val="none" w:sz="0" w:space="0" w:color="auto"/>
          </w:divBdr>
          <w:divsChild>
            <w:div w:id="521474777">
              <w:marLeft w:val="0"/>
              <w:marRight w:val="0"/>
              <w:marTop w:val="0"/>
              <w:marBottom w:val="0"/>
              <w:divBdr>
                <w:top w:val="none" w:sz="0" w:space="0" w:color="auto"/>
                <w:left w:val="none" w:sz="0" w:space="0" w:color="auto"/>
                <w:bottom w:val="none" w:sz="0" w:space="0" w:color="auto"/>
                <w:right w:val="none" w:sz="0" w:space="0" w:color="auto"/>
              </w:divBdr>
              <w:divsChild>
                <w:div w:id="1880513873">
                  <w:marLeft w:val="0"/>
                  <w:marRight w:val="0"/>
                  <w:marTop w:val="0"/>
                  <w:marBottom w:val="0"/>
                  <w:divBdr>
                    <w:top w:val="none" w:sz="0" w:space="0" w:color="auto"/>
                    <w:left w:val="none" w:sz="0" w:space="0" w:color="auto"/>
                    <w:bottom w:val="none" w:sz="0" w:space="0" w:color="auto"/>
                    <w:right w:val="none" w:sz="0" w:space="0" w:color="auto"/>
                  </w:divBdr>
                  <w:divsChild>
                    <w:div w:id="1724134790">
                      <w:marLeft w:val="3450"/>
                      <w:marRight w:val="0"/>
                      <w:marTop w:val="0"/>
                      <w:marBottom w:val="0"/>
                      <w:divBdr>
                        <w:top w:val="single" w:sz="6" w:space="8" w:color="999999"/>
                        <w:left w:val="single" w:sz="6" w:space="8" w:color="999999"/>
                        <w:bottom w:val="single" w:sz="6" w:space="8" w:color="999999"/>
                        <w:right w:val="single" w:sz="6" w:space="8" w:color="999999"/>
                      </w:divBdr>
                      <w:divsChild>
                        <w:div w:id="16390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217010">
      <w:bodyDiv w:val="1"/>
      <w:marLeft w:val="0"/>
      <w:marRight w:val="0"/>
      <w:marTop w:val="0"/>
      <w:marBottom w:val="0"/>
      <w:divBdr>
        <w:top w:val="none" w:sz="0" w:space="0" w:color="auto"/>
        <w:left w:val="none" w:sz="0" w:space="0" w:color="auto"/>
        <w:bottom w:val="none" w:sz="0" w:space="0" w:color="auto"/>
        <w:right w:val="none" w:sz="0" w:space="0" w:color="auto"/>
      </w:divBdr>
    </w:div>
    <w:div w:id="759715220">
      <w:bodyDiv w:val="1"/>
      <w:marLeft w:val="0"/>
      <w:marRight w:val="0"/>
      <w:marTop w:val="0"/>
      <w:marBottom w:val="0"/>
      <w:divBdr>
        <w:top w:val="none" w:sz="0" w:space="0" w:color="auto"/>
        <w:left w:val="none" w:sz="0" w:space="0" w:color="auto"/>
        <w:bottom w:val="none" w:sz="0" w:space="0" w:color="auto"/>
        <w:right w:val="none" w:sz="0" w:space="0" w:color="auto"/>
      </w:divBdr>
    </w:div>
    <w:div w:id="895973027">
      <w:bodyDiv w:val="1"/>
      <w:marLeft w:val="0"/>
      <w:marRight w:val="0"/>
      <w:marTop w:val="0"/>
      <w:marBottom w:val="0"/>
      <w:divBdr>
        <w:top w:val="none" w:sz="0" w:space="0" w:color="auto"/>
        <w:left w:val="none" w:sz="0" w:space="0" w:color="auto"/>
        <w:bottom w:val="none" w:sz="0" w:space="0" w:color="auto"/>
        <w:right w:val="none" w:sz="0" w:space="0" w:color="auto"/>
      </w:divBdr>
    </w:div>
    <w:div w:id="1332216236">
      <w:bodyDiv w:val="1"/>
      <w:marLeft w:val="0"/>
      <w:marRight w:val="0"/>
      <w:marTop w:val="0"/>
      <w:marBottom w:val="0"/>
      <w:divBdr>
        <w:top w:val="none" w:sz="0" w:space="0" w:color="auto"/>
        <w:left w:val="none" w:sz="0" w:space="0" w:color="auto"/>
        <w:bottom w:val="none" w:sz="0" w:space="0" w:color="auto"/>
        <w:right w:val="none" w:sz="0" w:space="0" w:color="auto"/>
      </w:divBdr>
    </w:div>
    <w:div w:id="2010791316">
      <w:bodyDiv w:val="1"/>
      <w:marLeft w:val="0"/>
      <w:marRight w:val="0"/>
      <w:marTop w:val="0"/>
      <w:marBottom w:val="0"/>
      <w:divBdr>
        <w:top w:val="none" w:sz="0" w:space="0" w:color="auto"/>
        <w:left w:val="none" w:sz="0" w:space="0" w:color="auto"/>
        <w:bottom w:val="none" w:sz="0" w:space="0" w:color="auto"/>
        <w:right w:val="none" w:sz="0" w:space="0" w:color="auto"/>
      </w:divBdr>
      <w:divsChild>
        <w:div w:id="1340086290">
          <w:marLeft w:val="0"/>
          <w:marRight w:val="0"/>
          <w:marTop w:val="100"/>
          <w:marBottom w:val="100"/>
          <w:divBdr>
            <w:top w:val="none" w:sz="0" w:space="0" w:color="auto"/>
            <w:left w:val="none" w:sz="0" w:space="0" w:color="auto"/>
            <w:bottom w:val="none" w:sz="0" w:space="0" w:color="auto"/>
            <w:right w:val="none" w:sz="0" w:space="0" w:color="auto"/>
          </w:divBdr>
          <w:divsChild>
            <w:div w:id="354700656">
              <w:marLeft w:val="0"/>
              <w:marRight w:val="0"/>
              <w:marTop w:val="0"/>
              <w:marBottom w:val="0"/>
              <w:divBdr>
                <w:top w:val="none" w:sz="0" w:space="0" w:color="auto"/>
                <w:left w:val="none" w:sz="0" w:space="0" w:color="auto"/>
                <w:bottom w:val="none" w:sz="0" w:space="0" w:color="auto"/>
                <w:right w:val="none" w:sz="0" w:space="0" w:color="auto"/>
              </w:divBdr>
              <w:divsChild>
                <w:div w:id="1968925424">
                  <w:marLeft w:val="0"/>
                  <w:marRight w:val="0"/>
                  <w:marTop w:val="0"/>
                  <w:marBottom w:val="0"/>
                  <w:divBdr>
                    <w:top w:val="none" w:sz="0" w:space="0" w:color="auto"/>
                    <w:left w:val="none" w:sz="0" w:space="0" w:color="auto"/>
                    <w:bottom w:val="none" w:sz="0" w:space="0" w:color="auto"/>
                    <w:right w:val="none" w:sz="0" w:space="0" w:color="auto"/>
                  </w:divBdr>
                  <w:divsChild>
                    <w:div w:id="488250690">
                      <w:marLeft w:val="0"/>
                      <w:marRight w:val="0"/>
                      <w:marTop w:val="0"/>
                      <w:marBottom w:val="0"/>
                      <w:divBdr>
                        <w:top w:val="none" w:sz="0" w:space="0" w:color="auto"/>
                        <w:left w:val="none" w:sz="0" w:space="0" w:color="auto"/>
                        <w:bottom w:val="none" w:sz="0" w:space="0" w:color="auto"/>
                        <w:right w:val="none" w:sz="0" w:space="0" w:color="auto"/>
                      </w:divBdr>
                      <w:divsChild>
                        <w:div w:id="1477455726">
                          <w:marLeft w:val="0"/>
                          <w:marRight w:val="0"/>
                          <w:marTop w:val="0"/>
                          <w:marBottom w:val="0"/>
                          <w:divBdr>
                            <w:top w:val="none" w:sz="0" w:space="0" w:color="auto"/>
                            <w:left w:val="none" w:sz="0" w:space="0" w:color="auto"/>
                            <w:bottom w:val="none" w:sz="0" w:space="0" w:color="auto"/>
                            <w:right w:val="none" w:sz="0" w:space="0" w:color="auto"/>
                          </w:divBdr>
                          <w:divsChild>
                            <w:div w:id="1900052211">
                              <w:marLeft w:val="0"/>
                              <w:marRight w:val="0"/>
                              <w:marTop w:val="0"/>
                              <w:marBottom w:val="0"/>
                              <w:divBdr>
                                <w:top w:val="none" w:sz="0" w:space="0" w:color="auto"/>
                                <w:left w:val="none" w:sz="0" w:space="0" w:color="auto"/>
                                <w:bottom w:val="none" w:sz="0" w:space="0" w:color="auto"/>
                                <w:right w:val="none" w:sz="0" w:space="0" w:color="auto"/>
                              </w:divBdr>
                              <w:divsChild>
                                <w:div w:id="1220482883">
                                  <w:marLeft w:val="0"/>
                                  <w:marRight w:val="0"/>
                                  <w:marTop w:val="0"/>
                                  <w:marBottom w:val="0"/>
                                  <w:divBdr>
                                    <w:top w:val="none" w:sz="0" w:space="0" w:color="auto"/>
                                    <w:left w:val="none" w:sz="0" w:space="0" w:color="auto"/>
                                    <w:bottom w:val="none" w:sz="0" w:space="0" w:color="auto"/>
                                    <w:right w:val="none" w:sz="0" w:space="0" w:color="auto"/>
                                  </w:divBdr>
                                  <w:divsChild>
                                    <w:div w:id="190201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982646">
      <w:bodyDiv w:val="1"/>
      <w:marLeft w:val="0"/>
      <w:marRight w:val="0"/>
      <w:marTop w:val="0"/>
      <w:marBottom w:val="0"/>
      <w:divBdr>
        <w:top w:val="none" w:sz="0" w:space="0" w:color="auto"/>
        <w:left w:val="none" w:sz="0" w:space="0" w:color="auto"/>
        <w:bottom w:val="none" w:sz="0" w:space="0" w:color="auto"/>
        <w:right w:val="none" w:sz="0" w:space="0" w:color="auto"/>
      </w:divBdr>
      <w:divsChild>
        <w:div w:id="2136022381">
          <w:marLeft w:val="0"/>
          <w:marRight w:val="0"/>
          <w:marTop w:val="100"/>
          <w:marBottom w:val="100"/>
          <w:divBdr>
            <w:top w:val="none" w:sz="0" w:space="0" w:color="auto"/>
            <w:left w:val="none" w:sz="0" w:space="0" w:color="auto"/>
            <w:bottom w:val="none" w:sz="0" w:space="0" w:color="auto"/>
            <w:right w:val="none" w:sz="0" w:space="0" w:color="auto"/>
          </w:divBdr>
          <w:divsChild>
            <w:div w:id="2023621859">
              <w:marLeft w:val="0"/>
              <w:marRight w:val="0"/>
              <w:marTop w:val="100"/>
              <w:marBottom w:val="0"/>
              <w:divBdr>
                <w:top w:val="none" w:sz="0" w:space="0" w:color="auto"/>
                <w:left w:val="none" w:sz="0" w:space="0" w:color="auto"/>
                <w:bottom w:val="none" w:sz="0" w:space="0" w:color="auto"/>
                <w:right w:val="none" w:sz="0" w:space="0" w:color="auto"/>
              </w:divBdr>
              <w:divsChild>
                <w:div w:id="1902518914">
                  <w:marLeft w:val="0"/>
                  <w:marRight w:val="0"/>
                  <w:marTop w:val="0"/>
                  <w:marBottom w:val="0"/>
                  <w:divBdr>
                    <w:top w:val="none" w:sz="0" w:space="0" w:color="auto"/>
                    <w:left w:val="none" w:sz="0" w:space="0" w:color="auto"/>
                    <w:bottom w:val="none" w:sz="0" w:space="0" w:color="auto"/>
                    <w:right w:val="none" w:sz="0" w:space="0" w:color="auto"/>
                  </w:divBdr>
                  <w:divsChild>
                    <w:div w:id="715862092">
                      <w:marLeft w:val="0"/>
                      <w:marRight w:val="0"/>
                      <w:marTop w:val="0"/>
                      <w:marBottom w:val="0"/>
                      <w:divBdr>
                        <w:top w:val="none" w:sz="0" w:space="0" w:color="auto"/>
                        <w:left w:val="none" w:sz="0" w:space="0" w:color="auto"/>
                        <w:bottom w:val="none" w:sz="0" w:space="0" w:color="auto"/>
                        <w:right w:val="none" w:sz="0" w:space="0" w:color="auto"/>
                      </w:divBdr>
                      <w:divsChild>
                        <w:div w:id="802114203">
                          <w:marLeft w:val="0"/>
                          <w:marRight w:val="0"/>
                          <w:marTop w:val="0"/>
                          <w:marBottom w:val="0"/>
                          <w:divBdr>
                            <w:top w:val="none" w:sz="0" w:space="0" w:color="auto"/>
                            <w:left w:val="none" w:sz="0" w:space="0" w:color="auto"/>
                            <w:bottom w:val="none" w:sz="0" w:space="0" w:color="auto"/>
                            <w:right w:val="none" w:sz="0" w:space="0" w:color="auto"/>
                          </w:divBdr>
                          <w:divsChild>
                            <w:div w:id="1576624233">
                              <w:marLeft w:val="0"/>
                              <w:marRight w:val="0"/>
                              <w:marTop w:val="0"/>
                              <w:marBottom w:val="0"/>
                              <w:divBdr>
                                <w:top w:val="none" w:sz="0" w:space="0" w:color="auto"/>
                                <w:left w:val="none" w:sz="0" w:space="0" w:color="auto"/>
                                <w:bottom w:val="none" w:sz="0" w:space="0" w:color="auto"/>
                                <w:right w:val="none" w:sz="0" w:space="0" w:color="auto"/>
                              </w:divBdr>
                              <w:divsChild>
                                <w:div w:id="12878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erie.Hudson-Whittlesey@stjoe.org"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hittleseyc1\Application%20Data\Microsoft\Templates\The%20Beyond%20Bullet%20Points%20stor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E301E-5EEC-4F01-B38C-04F07C039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Beyond Bullet Points story template</Template>
  <TotalTime>0</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1997-04-10T15:55:00Z</cp:lastPrinted>
  <dcterms:created xsi:type="dcterms:W3CDTF">2014-05-01T23:24:00Z</dcterms:created>
  <dcterms:modified xsi:type="dcterms:W3CDTF">2014-05-01T23:24:00Z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TC011927651033</vt:lpwstr>
  </property>
</Properties>
</file>